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E87" w:rsidRPr="0071794C" w:rsidRDefault="00EF618F" w:rsidP="00B03E87">
      <w:pPr>
        <w:pStyle w:val="21"/>
        <w:shd w:val="clear" w:color="auto" w:fill="auto"/>
        <w:tabs>
          <w:tab w:val="left" w:pos="9467"/>
        </w:tabs>
        <w:spacing w:after="0" w:line="240" w:lineRule="auto"/>
        <w:ind w:hanging="1559"/>
        <w:jc w:val="right"/>
        <w:rPr>
          <w:b/>
          <w:sz w:val="24"/>
          <w:szCs w:val="24"/>
        </w:rPr>
      </w:pPr>
      <w:r w:rsidRPr="0071794C">
        <w:rPr>
          <w:b/>
          <w:sz w:val="24"/>
          <w:szCs w:val="24"/>
        </w:rPr>
        <w:t xml:space="preserve">Приложение </w:t>
      </w:r>
      <w:r w:rsidR="00525258" w:rsidRPr="0071794C">
        <w:rPr>
          <w:b/>
          <w:sz w:val="24"/>
          <w:szCs w:val="24"/>
        </w:rPr>
        <w:t>№</w:t>
      </w:r>
      <w:r w:rsidR="00462AC7" w:rsidRPr="0071794C">
        <w:rPr>
          <w:b/>
          <w:sz w:val="24"/>
          <w:szCs w:val="24"/>
        </w:rPr>
        <w:t xml:space="preserve"> </w:t>
      </w:r>
      <w:r w:rsidR="00D051F4">
        <w:rPr>
          <w:b/>
          <w:sz w:val="24"/>
          <w:szCs w:val="24"/>
        </w:rPr>
        <w:t>6</w:t>
      </w:r>
    </w:p>
    <w:p w:rsidR="004D331D" w:rsidRDefault="00EF618F" w:rsidP="00B03E87">
      <w:pPr>
        <w:pStyle w:val="21"/>
        <w:shd w:val="clear" w:color="auto" w:fill="auto"/>
        <w:tabs>
          <w:tab w:val="left" w:pos="9467"/>
        </w:tabs>
        <w:spacing w:after="0" w:line="240" w:lineRule="auto"/>
        <w:ind w:hanging="1559"/>
        <w:jc w:val="right"/>
      </w:pPr>
      <w:r w:rsidRPr="00D86DF5">
        <w:rPr>
          <w:sz w:val="24"/>
          <w:szCs w:val="24"/>
        </w:rPr>
        <w:t xml:space="preserve"> </w:t>
      </w:r>
      <w:r w:rsidR="00952292" w:rsidRPr="00D86DF5">
        <w:rPr>
          <w:sz w:val="24"/>
          <w:szCs w:val="24"/>
        </w:rPr>
        <w:t xml:space="preserve">к </w:t>
      </w:r>
      <w:r w:rsidRPr="00D86DF5">
        <w:rPr>
          <w:sz w:val="24"/>
          <w:szCs w:val="24"/>
        </w:rPr>
        <w:t xml:space="preserve">Договору </w:t>
      </w:r>
      <w:r w:rsidR="004D331D" w:rsidRPr="00D86DF5">
        <w:rPr>
          <w:sz w:val="24"/>
          <w:szCs w:val="24"/>
        </w:rPr>
        <w:t>№</w:t>
      </w:r>
      <w:r w:rsidR="006923ED" w:rsidRPr="00D86DF5">
        <w:rPr>
          <w:sz w:val="24"/>
          <w:szCs w:val="24"/>
        </w:rPr>
        <w:t xml:space="preserve"> ______ от _______</w:t>
      </w:r>
      <w:r w:rsidR="004D331D">
        <w:t xml:space="preserve"> </w:t>
      </w:r>
    </w:p>
    <w:p w:rsidR="00B03E87" w:rsidRDefault="00B03E87" w:rsidP="00B03E87">
      <w:pPr>
        <w:pStyle w:val="21"/>
        <w:shd w:val="clear" w:color="auto" w:fill="auto"/>
        <w:tabs>
          <w:tab w:val="left" w:pos="9467"/>
        </w:tabs>
        <w:spacing w:after="0" w:line="240" w:lineRule="auto"/>
        <w:ind w:hanging="1559"/>
        <w:jc w:val="right"/>
      </w:pPr>
    </w:p>
    <w:p w:rsidR="004D331D" w:rsidRDefault="004D331D" w:rsidP="00333CAD">
      <w:pPr>
        <w:pStyle w:val="10"/>
        <w:keepNext/>
        <w:keepLines/>
        <w:shd w:val="clear" w:color="auto" w:fill="auto"/>
        <w:spacing w:before="0" w:after="0" w:line="240" w:lineRule="auto"/>
        <w:jc w:val="center"/>
      </w:pPr>
      <w:bookmarkStart w:id="0" w:name="bookmark0"/>
      <w:r>
        <w:t>Требования Заказчика в области ОТ, ПБ и ООС</w:t>
      </w:r>
      <w:bookmarkEnd w:id="0"/>
    </w:p>
    <w:p w:rsidR="004D331D" w:rsidRDefault="004D331D" w:rsidP="00D86DF5">
      <w:pPr>
        <w:pStyle w:val="3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</w:pPr>
      <w:r>
        <w:t>Введение</w:t>
      </w:r>
    </w:p>
    <w:p w:rsidR="002433A1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Заказчик уделяет повышенное внимание вопросам охраны труда, промышленной безопасности и охраны окружающей среды (далее - «ОТ, ПБ и ООС») и требует от Генподрядчика и Субподрядчика(</w:t>
      </w:r>
      <w:proofErr w:type="spellStart"/>
      <w:r>
        <w:t>ов</w:t>
      </w:r>
      <w:proofErr w:type="spellEnd"/>
      <w:r>
        <w:t>) следовать данн</w:t>
      </w:r>
      <w:r w:rsidR="00BF0C17">
        <w:t>ым</w:t>
      </w:r>
      <w:r>
        <w:t xml:space="preserve"> </w:t>
      </w:r>
      <w:r w:rsidR="00BF0C17">
        <w:t xml:space="preserve">требованиям </w:t>
      </w:r>
      <w:r>
        <w:t xml:space="preserve">и обеспечивать </w:t>
      </w:r>
      <w:r w:rsidR="00FD54BA">
        <w:t xml:space="preserve">выполнение </w:t>
      </w:r>
      <w:r>
        <w:t>стандарт</w:t>
      </w:r>
      <w:r w:rsidR="00FD54BA">
        <w:t>ов</w:t>
      </w:r>
      <w:r>
        <w:t xml:space="preserve"> в области ОТ, ПБ и ООС.</w:t>
      </w:r>
    </w:p>
    <w:p w:rsidR="002433A1" w:rsidRDefault="00C71339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Генподрядчик</w:t>
      </w:r>
      <w:r w:rsidR="004D331D">
        <w:t xml:space="preserve"> и Субподрядчики обязаны выполнять все работы, оговоренные условиями договора, с соблюдением требований действующего на территории Российской Федерации законодатель</w:t>
      </w:r>
      <w:r w:rsidR="002433A1">
        <w:t xml:space="preserve">ства в области ОТ, ПБ и ООС, </w:t>
      </w:r>
      <w:r w:rsidR="00952292">
        <w:t>а т</w:t>
      </w:r>
      <w:r w:rsidR="002433A1">
        <w:t>ак</w:t>
      </w:r>
      <w:r w:rsidR="004D331D">
        <w:t>же Политики и требований внутренних нормативных актов Заказчика в области ОТ,</w:t>
      </w:r>
      <w:r w:rsidR="00952292">
        <w:t xml:space="preserve"> ПБ</w:t>
      </w:r>
      <w:r w:rsidR="004D331D">
        <w:t xml:space="preserve"> и ООС (правил, инструкций, стандартов, положений).</w:t>
      </w:r>
    </w:p>
    <w:p w:rsidR="002433A1" w:rsidRDefault="00C71339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Генподрядчик</w:t>
      </w:r>
      <w:r w:rsidR="004D331D">
        <w:t xml:space="preserve"> обязан принимать все обоснованные меры предосторожности, направленные на охрану окружающей среды в процессе выполнения работ по Договору, и стремиться к предотвращению или минимизации любого негативного воздействия на окружающую среду.</w:t>
      </w:r>
    </w:p>
    <w:p w:rsidR="002433A1" w:rsidRDefault="00C71339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Генподрядчик</w:t>
      </w:r>
      <w:r w:rsidR="004D331D">
        <w:t xml:space="preserve"> обязан осуществлять Работы, проведение которых требует наличия разрешительной документации, предусмотренной законодательством об ООС только при ее наличии.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В случае выявления Заказчиком, в результате проверки или иным образом, фактов несоблюдения </w:t>
      </w:r>
      <w:r w:rsidR="00C71339">
        <w:t>Генподрядчик</w:t>
      </w:r>
      <w:r>
        <w:t xml:space="preserve">ом/Субподрядчиком требований ОТ, ПБ и ООС, Заказчик и </w:t>
      </w:r>
      <w:r w:rsidR="00C71339">
        <w:t>Генподрядчик</w:t>
      </w:r>
      <w:r>
        <w:t xml:space="preserve"> согласуют план мероприятий и сроки устранения таких нарушений. Неспособность </w:t>
      </w:r>
      <w:r w:rsidR="00C71339">
        <w:t>Генподрядчик</w:t>
      </w:r>
      <w:r>
        <w:t>а принять надлежащие меры к выполнению таких согласованных сторонами целей и задач является основанием для одностороннего расторжения Заказчиком настоящего договора.</w:t>
      </w:r>
    </w:p>
    <w:p w:rsidR="004D331D" w:rsidRDefault="004D331D" w:rsidP="00D86DF5">
      <w:pPr>
        <w:pStyle w:val="3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</w:pPr>
      <w:r>
        <w:t>Средства индивидуальной защиты (СИЗ)</w:t>
      </w:r>
    </w:p>
    <w:p w:rsidR="002433A1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Все работники </w:t>
      </w:r>
      <w:r w:rsidR="00C71339">
        <w:t>Генподрядчик</w:t>
      </w:r>
      <w:r>
        <w:t>а/Субподрядчика, привлекаемые для выполнения работ, должны быть об</w:t>
      </w:r>
      <w:r w:rsidR="00952292">
        <w:t xml:space="preserve">еспечены спецодеждой, </w:t>
      </w:r>
      <w:proofErr w:type="spellStart"/>
      <w:r w:rsidR="00952292">
        <w:t>спецобувью</w:t>
      </w:r>
      <w:proofErr w:type="spellEnd"/>
      <w:r>
        <w:t xml:space="preserve"> и средствами индивидуальной защиты, необходимыми для безопасного выполнения работ и использовать их во время нахождения на производственной территории Заказчика.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Минимальный комплект СИЗ каждого сотрудника должен содержать (список может быть расширен):</w:t>
      </w:r>
    </w:p>
    <w:p w:rsidR="002433A1" w:rsidRDefault="004D331D" w:rsidP="00C71339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спецодежда;</w:t>
      </w:r>
    </w:p>
    <w:p w:rsidR="002433A1" w:rsidRDefault="004D331D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proofErr w:type="spellStart"/>
      <w:r>
        <w:t>спецобувь</w:t>
      </w:r>
      <w:proofErr w:type="spellEnd"/>
      <w:r>
        <w:t xml:space="preserve"> с </w:t>
      </w:r>
      <w:r w:rsidR="00964454">
        <w:t xml:space="preserve">жестким </w:t>
      </w:r>
      <w:proofErr w:type="spellStart"/>
      <w:r>
        <w:t>подноском</w:t>
      </w:r>
      <w:proofErr w:type="spellEnd"/>
      <w:r>
        <w:t>;</w:t>
      </w:r>
    </w:p>
    <w:p w:rsidR="002433A1" w:rsidRDefault="004D331D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каска с подбородочным ремнем;</w:t>
      </w:r>
    </w:p>
    <w:p w:rsidR="002433A1" w:rsidRDefault="004D331D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защитные очки;</w:t>
      </w:r>
    </w:p>
    <w:p w:rsidR="004D331D" w:rsidRDefault="00F0432F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СИЗ рук</w:t>
      </w:r>
      <w:r w:rsidR="00964454">
        <w:t>;</w:t>
      </w:r>
    </w:p>
    <w:p w:rsidR="00964454" w:rsidRDefault="00E57CDF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и другие необходимые средства</w:t>
      </w:r>
      <w:r w:rsidR="00964454" w:rsidRPr="00964454">
        <w:t>.</w:t>
      </w:r>
    </w:p>
    <w:p w:rsidR="00952292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Персонал, выполняющий работы</w:t>
      </w:r>
      <w:r w:rsidR="00964454">
        <w:t xml:space="preserve"> повышенной опасности</w:t>
      </w:r>
      <w:r>
        <w:t xml:space="preserve">, должен быть дополнительно обеспечен соответствующими СИЗ, обеспечивающими защиту от связанных с данными работами опасностей. При этом, выполнение работ с использованием ручных и стационарно закрепленных шлифовальных машин (УШМ, заточные станки и пр.) и других </w:t>
      </w:r>
      <w:proofErr w:type="spellStart"/>
      <w:r>
        <w:t>искрообразующих</w:t>
      </w:r>
      <w:proofErr w:type="spellEnd"/>
      <w:r>
        <w:t xml:space="preserve"> инструментов, разрешено только при использовании </w:t>
      </w:r>
      <w:proofErr w:type="spellStart"/>
      <w:r>
        <w:t>полнолицевых</w:t>
      </w:r>
      <w:proofErr w:type="spellEnd"/>
      <w:r>
        <w:t xml:space="preserve"> защитных щитков, масок (не очков). Выполнение работ на высоте разрешено только с применением пятиточечных страховочных привязей (не монтажных или предохранительных поясов, типа ГШ или </w:t>
      </w:r>
      <w:r w:rsidR="00D31383">
        <w:t>П</w:t>
      </w:r>
      <w:r>
        <w:t>М).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Вся спецодежда, </w:t>
      </w:r>
      <w:proofErr w:type="spellStart"/>
      <w:r>
        <w:t>спецобувь</w:t>
      </w:r>
      <w:proofErr w:type="spellEnd"/>
      <w:r>
        <w:t xml:space="preserve"> и СИЗ должны </w:t>
      </w:r>
      <w:r w:rsidR="002651D9">
        <w:t>иметь</w:t>
      </w:r>
      <w:r>
        <w:t xml:space="preserve"> сертификаты</w:t>
      </w:r>
      <w:r w:rsidR="002651D9">
        <w:t xml:space="preserve"> или декларации соответствия</w:t>
      </w:r>
      <w:r>
        <w:t>.</w:t>
      </w:r>
    </w:p>
    <w:p w:rsidR="004D331D" w:rsidRDefault="00C71339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Генподрядчик</w:t>
      </w:r>
      <w:r w:rsidR="004D331D">
        <w:t>ом/Субподрядчиком должн</w:t>
      </w:r>
      <w:r w:rsidR="005A55C4">
        <w:t>о</w:t>
      </w:r>
      <w:r w:rsidR="004D331D">
        <w:t xml:space="preserve"> быть </w:t>
      </w:r>
      <w:r w:rsidR="005A55C4">
        <w:t xml:space="preserve">организовано проведение </w:t>
      </w:r>
      <w:r w:rsidR="004D331D">
        <w:t>инструктаж</w:t>
      </w:r>
      <w:r w:rsidR="005A55C4">
        <w:t>а</w:t>
      </w:r>
      <w:r w:rsidR="004D331D">
        <w:t xml:space="preserve"> и контроль правильности применения спецодежды и СИЗ работниками.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Не применение или неправильное применение спецодежды и СИЗ работниками </w:t>
      </w:r>
      <w:r w:rsidR="00C71339">
        <w:t>Генподрядчик</w:t>
      </w:r>
      <w:r>
        <w:t xml:space="preserve">а/Субподрядчика приравнивается к неисполнению обязанностей </w:t>
      </w:r>
      <w:r w:rsidR="00C71339">
        <w:t>Генподрядчик</w:t>
      </w:r>
      <w:r>
        <w:t>а/Субподрядчика, изложенных в данной статье и может являться причиной применения штрафных санкций в соответствии с условиями настоящего Договора и в сумме, согласно Перечня штрафных санкций к подрядным организациям, за нарушения требований в области ОТ, ПБ и ООС (Приложение №</w:t>
      </w:r>
      <w:r w:rsidR="00241809">
        <w:t xml:space="preserve"> 6</w:t>
      </w:r>
      <w:r w:rsidR="00BF0C17">
        <w:t>.1</w:t>
      </w:r>
      <w:r>
        <w:t xml:space="preserve"> к Договору).</w:t>
      </w:r>
    </w:p>
    <w:p w:rsidR="004D331D" w:rsidRDefault="009B2A67" w:rsidP="00D86DF5">
      <w:pPr>
        <w:pStyle w:val="3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</w:pPr>
      <w:r>
        <w:t xml:space="preserve">Кардинальные </w:t>
      </w:r>
      <w:r w:rsidR="004D331D">
        <w:t>правила безопасности (КПБ)</w:t>
      </w:r>
    </w:p>
    <w:p w:rsidR="004D331D" w:rsidRDefault="00C71339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Генподрядчик</w:t>
      </w:r>
      <w:r w:rsidR="004D331D">
        <w:t xml:space="preserve">/Субподрядчик непосредственно (постоянно) перед выполнением работ по Договору обязан под роспись ознакомить своих работников с </w:t>
      </w:r>
      <w:r w:rsidR="009B2A67">
        <w:t xml:space="preserve">Кардинальными </w:t>
      </w:r>
      <w:r w:rsidR="004D331D">
        <w:t>правилами безопасности (КПБ), установленными на территории Заказчика.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Все работники, привлекаемые </w:t>
      </w:r>
      <w:r w:rsidR="00C71339">
        <w:t>Генподрядчик</w:t>
      </w:r>
      <w:r>
        <w:t xml:space="preserve">ом для выполнения работ, в </w:t>
      </w:r>
      <w:proofErr w:type="spellStart"/>
      <w:r>
        <w:t>т.ч</w:t>
      </w:r>
      <w:proofErr w:type="spellEnd"/>
      <w:r>
        <w:t xml:space="preserve">. работники Субподрядчика, обязаны соблюдать </w:t>
      </w:r>
      <w:r w:rsidR="009B2A67">
        <w:t>Кардинальные</w:t>
      </w:r>
      <w:r>
        <w:t xml:space="preserve"> правила безопасности Заказчика (КПБ).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lastRenderedPageBreak/>
        <w:t>Не соблюдение работник</w:t>
      </w:r>
      <w:r w:rsidR="00952292">
        <w:t xml:space="preserve">ом </w:t>
      </w:r>
      <w:r w:rsidR="00C71339">
        <w:t>Генподрядчик</w:t>
      </w:r>
      <w:r w:rsidR="00952292">
        <w:t>а/Субподрядчика КПБ</w:t>
      </w:r>
      <w:r>
        <w:t xml:space="preserve"> является грубым нарушением требований Заказчика в области ОТ, ПБ.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Во всех без исключения сл</w:t>
      </w:r>
      <w:r w:rsidR="00952292">
        <w:t>учаях за нарушение любого из КП</w:t>
      </w:r>
      <w:r>
        <w:t xml:space="preserve">Б работник </w:t>
      </w:r>
      <w:r w:rsidR="00C71339">
        <w:t>Генподрядчик</w:t>
      </w:r>
      <w:r>
        <w:t xml:space="preserve">а/Субподрядчика должен быть немедленно отстранен от выполнения работ на территории </w:t>
      </w:r>
      <w:r w:rsidR="00D23894">
        <w:t>строительной площадки</w:t>
      </w:r>
      <w:r>
        <w:t>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Нарушение К</w:t>
      </w:r>
      <w:r w:rsidR="00D31383">
        <w:t>П</w:t>
      </w:r>
      <w:r>
        <w:t xml:space="preserve">Б работником </w:t>
      </w:r>
      <w:r w:rsidR="00C71339">
        <w:t>Генподрядчик</w:t>
      </w:r>
      <w:r>
        <w:t>а/Субподрядчика дает Заказчику право требовать уплаты штрафа в соответствии с условиями, установленными данным Договором.</w:t>
      </w:r>
    </w:p>
    <w:p w:rsidR="004D331D" w:rsidRDefault="004D331D" w:rsidP="00D86DF5">
      <w:pPr>
        <w:pStyle w:val="3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</w:pPr>
      <w:bookmarkStart w:id="1" w:name="bookmark1"/>
      <w:r>
        <w:t xml:space="preserve">Транспорт </w:t>
      </w:r>
      <w:r w:rsidR="00C71339">
        <w:t>Генподрядчик</w:t>
      </w:r>
      <w:r>
        <w:t>а/Субподрядчика</w:t>
      </w:r>
      <w:bookmarkEnd w:id="1"/>
    </w:p>
    <w:p w:rsidR="004D331D" w:rsidRDefault="00C71339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Генподрядчик</w:t>
      </w:r>
      <w:r w:rsidR="004D331D">
        <w:t xml:space="preserve"> обязан организовать работу по безопасности дорожного движения на месте проведения работ в соответствии с требованиями Федерального закона от 10.12.1995 № 196-ФЗ «О безопасности дорожного движения», либо документом, введённым взамен указанного, в случае его отмены в период действия Договора, и других нормативных правовых актов Российской Федерации и Заказчика.</w:t>
      </w:r>
    </w:p>
    <w:p w:rsidR="004D331D" w:rsidRDefault="00C71339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Генподрядчик</w:t>
      </w:r>
      <w:r w:rsidR="004D331D">
        <w:t xml:space="preserve"> обязуется осуществлять контроль за соблюдением Правил дорожного движения водительским составом </w:t>
      </w:r>
      <w:r>
        <w:t>Генподрядчик</w:t>
      </w:r>
      <w:r w:rsidR="004D331D">
        <w:t xml:space="preserve">а/Субподрядчика. В случае совершения дорожно-транспортного происшествия, в котором участвовали или при котором пострадали работники Заказчика, </w:t>
      </w:r>
      <w:r>
        <w:t>Генподрядчик</w:t>
      </w:r>
      <w:r w:rsidR="004D331D">
        <w:t xml:space="preserve"> обязан незамедлительно извещать Заказчика в письменной форме. При наличии вины </w:t>
      </w:r>
      <w:r>
        <w:t>Генподрядчик</w:t>
      </w:r>
      <w:r w:rsidR="004D331D">
        <w:t xml:space="preserve">а/Субподрядчика в дорожно-транспортном происшествии, результатом которого стал несчастный случай с работником Заказчика, Заказчик вправе предъявить </w:t>
      </w:r>
      <w:r>
        <w:t>Генподрядчик</w:t>
      </w:r>
      <w:r w:rsidR="004D331D">
        <w:t>у штраф согласно установленной шкале штрафных санкций (Приложение №</w:t>
      </w:r>
      <w:r w:rsidR="00462AC7">
        <w:t xml:space="preserve"> </w:t>
      </w:r>
      <w:r w:rsidR="00241809">
        <w:t>6</w:t>
      </w:r>
      <w:r w:rsidR="00462AC7">
        <w:t>.1 к</w:t>
      </w:r>
      <w:r w:rsidR="004D331D">
        <w:t xml:space="preserve"> настоящему Договору) и (или) отказаться от исполнения Договора в одностороннем порядке.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Все транспортные средства </w:t>
      </w:r>
      <w:r w:rsidR="00C71339">
        <w:t>Генподрядчик</w:t>
      </w:r>
      <w:r>
        <w:t>а/Субподрядчика, используемые на территории Заказчика, должны быть оборудованы следующим:</w:t>
      </w:r>
    </w:p>
    <w:p w:rsidR="004D331D" w:rsidRDefault="00130584" w:rsidP="00C71339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Автомобильной а</w:t>
      </w:r>
      <w:r w:rsidR="004D331D">
        <w:t>птечкой;</w:t>
      </w:r>
    </w:p>
    <w:p w:rsidR="004D331D" w:rsidRDefault="004D331D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Огнетушителем;</w:t>
      </w:r>
    </w:p>
    <w:p w:rsidR="004D331D" w:rsidRDefault="00C71339" w:rsidP="00D86DF5">
      <w:pPr>
        <w:pStyle w:val="a6"/>
        <w:shd w:val="clear" w:color="auto" w:fill="auto"/>
        <w:tabs>
          <w:tab w:val="left" w:pos="1418"/>
        </w:tabs>
        <w:spacing w:before="0" w:line="240" w:lineRule="auto"/>
        <w:ind w:firstLine="709"/>
      </w:pPr>
      <w:r>
        <w:t>Генподрядчик</w:t>
      </w:r>
      <w:r w:rsidR="004D331D">
        <w:t>/Субподрядчик должен обеспечить:</w:t>
      </w:r>
    </w:p>
    <w:p w:rsidR="004D331D" w:rsidRDefault="004D331D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Обучение и достаточную квалификацию водителей;</w:t>
      </w:r>
    </w:p>
    <w:p w:rsidR="004D331D" w:rsidRDefault="004D331D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Проведение регулярных технических осмотров транспортных средств.</w:t>
      </w:r>
    </w:p>
    <w:p w:rsidR="00D31383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Запрещено проводить мойку и ремонт транспорта вне предназначенных для этого мест.</w:t>
      </w:r>
    </w:p>
    <w:p w:rsidR="004D331D" w:rsidRDefault="004D331D" w:rsidP="00D86DF5">
      <w:pPr>
        <w:pStyle w:val="3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</w:pPr>
      <w:bookmarkStart w:id="2" w:name="bookmark2"/>
      <w:r>
        <w:t>Обучение персонала</w:t>
      </w:r>
      <w:bookmarkEnd w:id="2"/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Прежде чем приступить к выполнению работ работники </w:t>
      </w:r>
      <w:r w:rsidR="00C71339">
        <w:t>Генподрядчик</w:t>
      </w:r>
      <w:r>
        <w:t>а/Субподрядчика должны:</w:t>
      </w:r>
    </w:p>
    <w:p w:rsidR="004D331D" w:rsidRDefault="004D331D" w:rsidP="00C71339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пройти вводный инструктаж, который проводится специалистами ОТ и ПБ;</w:t>
      </w:r>
    </w:p>
    <w:p w:rsidR="004D331D" w:rsidRDefault="004D331D" w:rsidP="00C71339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 xml:space="preserve">пройти первичный инструктаж в подразделении (на месте производства работ) </w:t>
      </w:r>
      <w:r w:rsidR="00C71339">
        <w:t>Генподрядчик</w:t>
      </w:r>
      <w:r>
        <w:t>а/Субподрядчика.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Все работники </w:t>
      </w:r>
      <w:r w:rsidR="00C71339">
        <w:t>Генподрядчик</w:t>
      </w:r>
      <w:r>
        <w:t>а/Субподрядчика, в том числе их руководители, должны иметь при себе документы, подтверждающие обучение и аттестацию (проверку знаний) в области охраны труда и промышленной безопасности, а также иных требований, соответствующих выполняемым видам Работ.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Заказчик вправе требовать отстранения от работы работников Подрядной/Субподрядной организации, не имеющ</w:t>
      </w:r>
      <w:r w:rsidR="00952292">
        <w:t>их соответствующего обучения/атт</w:t>
      </w:r>
      <w:r>
        <w:t xml:space="preserve">естации или допустивших нарушения требований в области ОТ, ПБ и </w:t>
      </w:r>
      <w:r w:rsidRPr="00D31383">
        <w:t>ООС.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Порядок обучения, инструктирования по охране труда и проверки знаний требований охраны труда должен соответствовать требованиям «Порядка обучения по охране труда и проверки знаний требований охраны труда работников организаций», утвержденного Постановлением от 13.01.2003г. №1/29 Минтруда РФ и Минобразования РФ, либо документом, введённым взамен указанного, в случае его отмены в период действия Договора.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При заключении договора </w:t>
      </w:r>
      <w:r w:rsidR="00C71339">
        <w:t>Генподрядчик</w:t>
      </w:r>
      <w:r>
        <w:t xml:space="preserve"> должен подготовить и предъявить Заказчику документы (либо копии документов, по согласованию Заказчика) об обучении, проверке знаний в области охраны груда, аттестации по промышленной безопасности работников, привлекаемых к выполнению работ, в том числе, и работников Субподрядчика.</w:t>
      </w:r>
    </w:p>
    <w:p w:rsidR="004D331D" w:rsidRDefault="004D331D" w:rsidP="00C71339">
      <w:pPr>
        <w:pStyle w:val="a6"/>
        <w:shd w:val="clear" w:color="auto" w:fill="auto"/>
        <w:spacing w:before="0" w:line="240" w:lineRule="auto"/>
        <w:ind w:firstLine="709"/>
      </w:pPr>
      <w:r>
        <w:t>Кроме того, до начала работ Генподрядчик должен направить Заказчику следующие документы (в том числе и на Субподрядчиков):</w:t>
      </w:r>
    </w:p>
    <w:p w:rsidR="004D331D" w:rsidRDefault="004D331D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Гарантийное письмо "О допуске персонала/техники" (по форме, запрошенной у Заказчика);</w:t>
      </w:r>
    </w:p>
    <w:p w:rsidR="004D331D" w:rsidRDefault="004D331D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План по ОТ, ПБ и ООС;</w:t>
      </w:r>
    </w:p>
    <w:p w:rsidR="004D331D" w:rsidRDefault="004D331D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Копия приказа (распоряжение) о назначении руководителей работ на объекте Заказчика и их заместителей в сменах (при сменном графике выполнения работ);</w:t>
      </w:r>
    </w:p>
    <w:p w:rsidR="004D331D" w:rsidRDefault="004D331D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lastRenderedPageBreak/>
        <w:t>Копия приказа (распоряжение) о назначении лиц ответственных за обеспечение охраны труда на объектах Заказчика;</w:t>
      </w:r>
    </w:p>
    <w:p w:rsidR="004D331D" w:rsidRDefault="004D331D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Копия приказа (распоряжение) о назначении лиц ответственных за пожарную безопасность при выполнении работ на объектах Заказчика;</w:t>
      </w:r>
    </w:p>
    <w:p w:rsidR="004D331D" w:rsidRDefault="004D331D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Копия приказа (распоряжение) о назначении лиц ответственных за осуществления производственного контроля в области промышленной безопасности (при использовании на объектах Заказчика опасных производственных объектов);</w:t>
      </w:r>
    </w:p>
    <w:p w:rsidR="004D331D" w:rsidRDefault="004D331D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Копия приказа (распоряжение) о назначении лиц ответственных за технический надзор за грузоподъёмной техникой (при использовании техники на объектах Заказчика);</w:t>
      </w:r>
    </w:p>
    <w:p w:rsidR="004D331D" w:rsidRDefault="004D331D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Копия приказа (распоряжение) о порядке производства работ грузоподъемной техникой (при использовании техники на объектах Заказчика);</w:t>
      </w:r>
    </w:p>
    <w:p w:rsidR="004D331D" w:rsidRDefault="004D331D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Копия приказа (распоряжение) о назначении лиц ответственных за электрохозяйство и обеспечение электробезопасности на объектах Заказчика;</w:t>
      </w:r>
    </w:p>
    <w:p w:rsidR="00952292" w:rsidRDefault="004D331D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Копия приказа (распоряжение) о назначении лиц ответственных за безопасную эксплуатацию сосудов под давлением (при использовании сосудов под давлением на объектах Заказчика);</w:t>
      </w:r>
    </w:p>
    <w:p w:rsidR="004D331D" w:rsidRDefault="004D331D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Копия приказа (распоряжение) о назначении лиц ответственных за выдачу нарядов-допусков, ответственных руководителей работ по нарядам-допускам;</w:t>
      </w:r>
    </w:p>
    <w:p w:rsidR="004D331D" w:rsidRDefault="004D331D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 xml:space="preserve">Копия перечня работ повышенной опасности, выполняемых по наряду- допуску, утвержденный и введенный в действие соответствующим приказом (распоряжением) по организации </w:t>
      </w:r>
      <w:r w:rsidR="00C71339">
        <w:t>Генподрядчик</w:t>
      </w:r>
      <w:r>
        <w:t>а/Субподрядчика;</w:t>
      </w:r>
    </w:p>
    <w:p w:rsidR="004D331D" w:rsidRDefault="004D331D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 xml:space="preserve">В случае изменения в численности персонала (например, </w:t>
      </w:r>
      <w:proofErr w:type="spellStart"/>
      <w:r>
        <w:t>перевахтовки</w:t>
      </w:r>
      <w:proofErr w:type="spellEnd"/>
      <w:r w:rsidR="0050193E">
        <w:t>,</w:t>
      </w:r>
      <w:r>
        <w:t xml:space="preserve"> мобилизации дополнительного персонала и/или техники и пр.), своевременно (до начала работ) </w:t>
      </w:r>
      <w:r w:rsidR="00C71339">
        <w:t>Генподрядчик</w:t>
      </w:r>
      <w:r>
        <w:t xml:space="preserve"> должен направлять Заказчику актуализированные документы (Приказы (распоряжения) и пр.).</w:t>
      </w:r>
    </w:p>
    <w:p w:rsidR="004D331D" w:rsidRDefault="004D331D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 xml:space="preserve">Назначенные приказами (распоряжениями) </w:t>
      </w:r>
      <w:r w:rsidR="00C71339">
        <w:t>Генподрядчик</w:t>
      </w:r>
      <w:r>
        <w:t>а/Субподрядчика ответственные лица, должны иметь соответствующую квалификацию, обучение и аттестацию, что подтверждается прикладываемыми к распорядительным документам копиями протоколов проверки знаний, удостоверений и пр.</w:t>
      </w:r>
    </w:p>
    <w:p w:rsidR="004D331D" w:rsidRDefault="004D331D" w:rsidP="00D86DF5">
      <w:pPr>
        <w:pStyle w:val="3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</w:pPr>
      <w:r>
        <w:t xml:space="preserve">Соблюдение требований Заказчика в области ОТ, ПБ и ООС персоналом </w:t>
      </w:r>
      <w:r w:rsidR="00C71339">
        <w:t>Генподрядчик</w:t>
      </w:r>
      <w:r>
        <w:t>а/Субподрядчика</w:t>
      </w:r>
    </w:p>
    <w:p w:rsidR="004D331D" w:rsidRDefault="00C71339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Генподрядчик</w:t>
      </w:r>
      <w:r w:rsidR="004D331D">
        <w:t xml:space="preserve"> обязан:</w:t>
      </w:r>
    </w:p>
    <w:p w:rsidR="004D331D" w:rsidRDefault="00D31383" w:rsidP="00C71339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п</w:t>
      </w:r>
      <w:r w:rsidR="004D331D">
        <w:t>еред началом рабочей смены и допуском работников к работе провести оценку состояния работников (освидетельствование водителей транспортных с</w:t>
      </w:r>
      <w:r w:rsidR="00952292">
        <w:t>редств (</w:t>
      </w:r>
      <w:proofErr w:type="spellStart"/>
      <w:r w:rsidR="00952292">
        <w:t>предрейсовый</w:t>
      </w:r>
      <w:proofErr w:type="spellEnd"/>
      <w:r w:rsidR="00952292">
        <w:t xml:space="preserve"> медосмотр)</w:t>
      </w:r>
      <w:r w:rsidR="004D331D">
        <w:t xml:space="preserve"> на наличие внешних признаков алкогольного, наркотического или токсического опьянения;</w:t>
      </w:r>
    </w:p>
    <w:p w:rsidR="004D331D" w:rsidRDefault="00D31383" w:rsidP="00C71339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н</w:t>
      </w:r>
      <w:r w:rsidR="004D331D">
        <w:t xml:space="preserve">е допускать к работе (отстранять от работы по требованию Заказчика) работников </w:t>
      </w:r>
      <w:r w:rsidR="00C71339">
        <w:t>Генподрядчик</w:t>
      </w:r>
      <w:r w:rsidR="004D331D">
        <w:t xml:space="preserve">а, а в случае привлечения субподрядных организаций - работников Субподрядчика, появившихся на рабочем месте (территории Заказчика) в состоянии алкогольного, наркотического или токсического опьянения. </w:t>
      </w:r>
      <w:r w:rsidR="00C71339">
        <w:t>Генподрядчик</w:t>
      </w:r>
      <w:r w:rsidR="004D331D">
        <w:t xml:space="preserve"> обязан направить Заказчику копию приказа об отстранении таких работников от работы;</w:t>
      </w:r>
    </w:p>
    <w:p w:rsidR="004D331D" w:rsidRDefault="00D31383" w:rsidP="00D86DF5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>н</w:t>
      </w:r>
      <w:r w:rsidR="004D331D">
        <w:t>е допускать пронос, провоз на территорию Заказчика веществ, вызывающих алкогольное, наркотическое или токсическое опьянение. При выявлении таких случаев у сотрудников, пытавшихся пронести или провезти на территорию Заказчика вышеуказанные вещества, изымается пропуск, и данные сотрудники впоследствии не допускается к работам на территории Заказчика.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В случае обнаружения факта употребления работниками </w:t>
      </w:r>
      <w:r w:rsidR="00C71339">
        <w:t>Генподрядчик</w:t>
      </w:r>
      <w:r>
        <w:t>а /Субподрядчика запрещенных веществ на объектах Заказчика, проноса или</w:t>
      </w:r>
      <w:r w:rsidR="00952292">
        <w:t xml:space="preserve"> </w:t>
      </w:r>
      <w:r>
        <w:t>нахождения на территории объекта, в том числе на территории вахтового городка строителей, таких веществ (за исключением разре</w:t>
      </w:r>
      <w:r w:rsidR="00952292">
        <w:t xml:space="preserve">шенных) </w:t>
      </w:r>
      <w:r w:rsidR="00C71339">
        <w:t>Генподрядчик</w:t>
      </w:r>
      <w:r w:rsidR="00952292">
        <w:t xml:space="preserve"> за каждый факт</w:t>
      </w:r>
      <w:r>
        <w:t xml:space="preserve"> уплачивает Заказчику штраф в размере, соответствующем принятому в перечне штрафных санкций (Приложение №</w:t>
      </w:r>
      <w:r w:rsidR="004369C7">
        <w:t xml:space="preserve"> </w:t>
      </w:r>
      <w:r w:rsidR="00241809">
        <w:t>6</w:t>
      </w:r>
      <w:r w:rsidR="004369C7">
        <w:t>.1</w:t>
      </w:r>
      <w:r>
        <w:t xml:space="preserve"> к настоящему Договору).</w:t>
      </w:r>
    </w:p>
    <w:p w:rsidR="004D331D" w:rsidRDefault="00C71339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Генподрядчик</w:t>
      </w:r>
      <w:r w:rsidR="004D331D">
        <w:t xml:space="preserve"> обязан обеспечить визуальную идентификацию своих сотрудников и техники при выполнении работ на территории Заказчика, а именно:</w:t>
      </w:r>
    </w:p>
    <w:p w:rsidR="004D331D" w:rsidRDefault="004D331D" w:rsidP="00C71339">
      <w:pPr>
        <w:pStyle w:val="a6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240" w:lineRule="auto"/>
        <w:ind w:left="0" w:firstLine="709"/>
      </w:pPr>
      <w:r>
        <w:t xml:space="preserve">на спецодежде (каске), а также на технике должен быть логотип или название </w:t>
      </w:r>
      <w:r w:rsidR="00C71339">
        <w:t>Генподрядчик</w:t>
      </w:r>
      <w:r>
        <w:t>а/Субподрядчика</w:t>
      </w:r>
      <w:r w:rsidR="00B66E59">
        <w:t>.</w:t>
      </w:r>
    </w:p>
    <w:p w:rsidR="004D331D" w:rsidRDefault="004D331D" w:rsidP="00D86DF5">
      <w:pPr>
        <w:pStyle w:val="3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</w:pPr>
      <w:r>
        <w:t>Требования к отчетности</w:t>
      </w:r>
    </w:p>
    <w:p w:rsidR="004D331D" w:rsidRDefault="00C71339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Генподрядчик</w:t>
      </w:r>
      <w:r w:rsidR="004D331D">
        <w:t xml:space="preserve"> представляет Заказчику информацию о количестве и результате собственных проверок, о результатах проверок, проводимых государственными инспектирующими органами с целью соблюдения </w:t>
      </w:r>
      <w:r>
        <w:t>Генподрядчик</w:t>
      </w:r>
      <w:r w:rsidR="004D331D">
        <w:t xml:space="preserve">ом требований законодательства в области ОТ, </w:t>
      </w:r>
      <w:r w:rsidR="0074582C">
        <w:t>ПБ</w:t>
      </w:r>
      <w:r w:rsidR="004D331D">
        <w:t xml:space="preserve"> и ООС, информирует Заказчика о выявленных инспектирующими органами правонарушениях, предъявленных штрафных санкциях, случаях изъятия или приостановки действия лицензий, разрешений, допусков. Аналогичную информацию </w:t>
      </w:r>
      <w:r>
        <w:t>Генподрядчик</w:t>
      </w:r>
      <w:r w:rsidR="004D331D">
        <w:t xml:space="preserve"> представляет Заказчику по деятельности Субподрядчика.</w:t>
      </w:r>
    </w:p>
    <w:p w:rsidR="004D331D" w:rsidRDefault="00C71339" w:rsidP="00D76D0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lastRenderedPageBreak/>
        <w:t>Генподрядчик</w:t>
      </w:r>
      <w:r w:rsidR="004D331D">
        <w:t xml:space="preserve"> представляет ежемесячный отчет (если иной период не установлен Заказчиком отдельно) о результатах работы </w:t>
      </w:r>
      <w:r>
        <w:t>Генподрядчик</w:t>
      </w:r>
      <w:r w:rsidR="004D331D">
        <w:t>а и Субподрядчика(</w:t>
      </w:r>
      <w:proofErr w:type="spellStart"/>
      <w:r w:rsidR="004D331D">
        <w:t>ов</w:t>
      </w:r>
      <w:proofErr w:type="spellEnd"/>
      <w:r w:rsidR="004D331D">
        <w:t>) в области ОТ. ПБ и ООС. Отчет предоставляется в срок до 5 числа месяца, следующего за отчетным периодом</w:t>
      </w:r>
      <w:r w:rsidR="00C05F7D">
        <w:t>, по установленной форме</w:t>
      </w:r>
      <w:r w:rsidR="004D331D">
        <w:t xml:space="preserve">. </w:t>
      </w:r>
    </w:p>
    <w:p w:rsidR="004D331D" w:rsidRDefault="002433A1" w:rsidP="00D86DF5">
      <w:pPr>
        <w:pStyle w:val="3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</w:pPr>
      <w:r>
        <w:t xml:space="preserve">Требования к медицинскому обеспечению </w:t>
      </w:r>
      <w:r w:rsidR="00C71339">
        <w:t>Генподрядчик</w:t>
      </w:r>
      <w:r w:rsidR="004D331D">
        <w:t>а/Субподрядчика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До начала выполнения сотрудниками </w:t>
      </w:r>
      <w:r w:rsidR="00C71339">
        <w:t>Генподрядчик</w:t>
      </w:r>
      <w:r>
        <w:t xml:space="preserve">а работ или оказания услуг для Заказчика, </w:t>
      </w:r>
      <w:r w:rsidR="00C71339">
        <w:t>Генподрядчик</w:t>
      </w:r>
      <w:r>
        <w:t xml:space="preserve"> обязан организовать за свой счет проведение предварительного медицинского осмотра этих работников на предмет отсутствия противопоказаний по состоянию здоровья к выполняемым работам согласно требованиям законодательства РФ.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Периодические медицинские осмотры каждого сотрудника </w:t>
      </w:r>
      <w:r w:rsidR="00C71339">
        <w:t>Генподрядчик</w:t>
      </w:r>
      <w:r>
        <w:t>а/Субподрядчика, выполняющего работы на объектах Заказчика, должны проводиться в соответствии с действующими приказами Министерства здравоохранения РФ.</w:t>
      </w:r>
    </w:p>
    <w:p w:rsidR="004D331D" w:rsidRDefault="00C71339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Генподрядчик</w:t>
      </w:r>
      <w:r w:rsidR="004D331D">
        <w:t xml:space="preserve"> перед началом работ предоставляет Заказчику </w:t>
      </w:r>
      <w:r w:rsidR="00C05F7D">
        <w:t xml:space="preserve">(по его требованию) </w:t>
      </w:r>
      <w:r w:rsidR="004D331D">
        <w:t xml:space="preserve">заверенные Отделом кадров списки работников, участвующих в выполнении работ для Заказчика, прошедших медицинскую комиссию и получившие допуск к работе (отсутствие противопоказаний) по состоянию здоровья. Заказчик имеет право периодически запрашивать информацию о состоянии медицинской профессиональной пригодности работников </w:t>
      </w:r>
      <w:r>
        <w:t>Генподрядчик</w:t>
      </w:r>
      <w:r w:rsidR="004D331D">
        <w:t xml:space="preserve">а/Субподрядчика с целью контроля соблюдения </w:t>
      </w:r>
      <w:r>
        <w:t>Генподрядчик</w:t>
      </w:r>
      <w:r w:rsidR="004D331D">
        <w:t>ом/Субподрядчиком требований законодательства.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Допуск к работе сотрудника, не имеющего заключения медицинской комиссии, равно как и работника, получившего заключение о наличии противопоказаний к выполнению работ, является нарушением условий настоящего положения Договора и влечет ответственность </w:t>
      </w:r>
      <w:r w:rsidR="00C71339">
        <w:t>Генподрядчик</w:t>
      </w:r>
      <w:r>
        <w:t>а в виде штрафа в размере, соответствующем принятому в перечне штрафных санкций (Приложение №</w:t>
      </w:r>
      <w:r w:rsidR="00D06AE4">
        <w:t xml:space="preserve"> </w:t>
      </w:r>
      <w:r w:rsidR="00C47CE9">
        <w:t>6</w:t>
      </w:r>
      <w:r w:rsidR="00D06AE4">
        <w:t>.1</w:t>
      </w:r>
      <w:r>
        <w:t xml:space="preserve"> настоящему Договору).</w:t>
      </w:r>
    </w:p>
    <w:p w:rsidR="004D331D" w:rsidRDefault="00C71339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Генподрядчик</w:t>
      </w:r>
      <w:r w:rsidR="004D331D">
        <w:t xml:space="preserve"> обеспечивает лечебно-профилактическое обслуживание своих работников в соответствии с требованиями законодательства.</w:t>
      </w:r>
    </w:p>
    <w:p w:rsidR="004D331D" w:rsidRDefault="00C71339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Генподрядчик</w:t>
      </w:r>
      <w:r w:rsidR="004D331D">
        <w:t xml:space="preserve"> обязан организовать обучение своих </w:t>
      </w:r>
      <w:proofErr w:type="spellStart"/>
      <w:r w:rsidR="004D331D">
        <w:t>работниковоказанию</w:t>
      </w:r>
      <w:proofErr w:type="spellEnd"/>
      <w:r w:rsidR="004D331D">
        <w:t xml:space="preserve"> первой медицинской помощи в соответствии с требованиями трудового законодательства РФ.</w:t>
      </w:r>
    </w:p>
    <w:p w:rsidR="004D331D" w:rsidRDefault="004D331D" w:rsidP="00D86DF5">
      <w:pPr>
        <w:pStyle w:val="3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</w:pPr>
      <w:r>
        <w:t>Требования к оборудованию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В целях обеспечения эффективного и безопасного выполнения работ, а также исключения простоев в ходе выполнения работ. </w:t>
      </w:r>
      <w:r w:rsidR="00C71339">
        <w:t>Генподрядчик</w:t>
      </w:r>
      <w:r>
        <w:t xml:space="preserve">ом/Субподрядчиком должно применяться оборудование надлежащего качества,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нормативными правовыми актами РФ. По требованию Заказчика </w:t>
      </w:r>
      <w:r w:rsidR="00C71339">
        <w:t>Генподрядчик</w:t>
      </w:r>
      <w:r>
        <w:t xml:space="preserve"> обязан представить Заказчику документы (паспорта, сертификаты соответствия и пр.), подтверждающие соответствие оборудования, применяемого для выполнения работ, установленным требованиям, в том числе, и на оборудование Субподрядчика.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Использование </w:t>
      </w:r>
      <w:r w:rsidR="00C71339">
        <w:t>Генподрядчик</w:t>
      </w:r>
      <w:r>
        <w:t>ом оборудования должно осуществляться в соответствии с его целевым назначением, с соблюдением установленных правил эксплуатации и техники безопасности, требований действующего законодательства РФ.</w:t>
      </w:r>
    </w:p>
    <w:p w:rsidR="002433A1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Все оборудование, используемое </w:t>
      </w:r>
      <w:r w:rsidR="00C71339">
        <w:t>Генподрядчик</w:t>
      </w:r>
      <w:r>
        <w:t>ом/Субподрядчиком, должно быть пригодно к использованию и поддерживаться в безопасном, рабочем состоянии.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Эксплуатация оборудования, механизмов, инструмента в неисправном состоянии или при неисправных устройствах безопасности (блокировочные, фиксирующие и сигнальные приспособления и приборы), а также с превышением рабочих параметров выше паспортных запрещается.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Дальнейшая эксплуатация оборудования разрешается после устранения выявленных недостатков.</w:t>
      </w:r>
    </w:p>
    <w:p w:rsidR="004D331D" w:rsidRDefault="00C71339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Генподрядчик</w:t>
      </w:r>
      <w:r w:rsidR="004D331D">
        <w:t xml:space="preserve">/Субподрядчик обязан соблюдать и выполнять все методики Заказчика, регулирующие отбор, размещение, эксплуатацию и техобслуживание оборудования, кроме случаев, когда у </w:t>
      </w:r>
      <w:r>
        <w:t>Генподрядчик</w:t>
      </w:r>
      <w:r w:rsidR="004D331D">
        <w:t>а/Субподрядчика имеются собственные методики, одобренные Заказчиком.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Работники </w:t>
      </w:r>
      <w:r w:rsidR="00C71339">
        <w:t>Генподрядчик</w:t>
      </w:r>
      <w:r>
        <w:t>а/Субподрядчика, допускаемые к работе с оборудованием, должны иметь необходимые навыки, квалификацию и пройти соответствующее обучение.</w:t>
      </w:r>
    </w:p>
    <w:p w:rsidR="004D331D" w:rsidRDefault="00C71339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Генподрядчик</w:t>
      </w:r>
      <w:r w:rsidR="004D331D">
        <w:t xml:space="preserve"> несет ответственность за эксплуатацию всего оборудования, в том числе и оборудования Субподрядчика, в соответствии с действующим законодательством РФ и Договором.</w:t>
      </w:r>
    </w:p>
    <w:p w:rsidR="004D331D" w:rsidRDefault="004D331D" w:rsidP="00D86DF5">
      <w:pPr>
        <w:pStyle w:val="3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</w:pPr>
      <w:bookmarkStart w:id="3" w:name="bookmark4"/>
      <w:r>
        <w:t>Охрана окружающей среды</w:t>
      </w:r>
      <w:bookmarkEnd w:id="3"/>
    </w:p>
    <w:p w:rsidR="004D331D" w:rsidRDefault="00C71339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Генподрядчик</w:t>
      </w:r>
      <w:r w:rsidR="004D331D">
        <w:t xml:space="preserve"> принимает все обоснованные меры предосторожности, направленные на охрану окружающей среды в процессе выполнения работ. Обязанности </w:t>
      </w:r>
      <w:r>
        <w:t>Генподрядчик</w:t>
      </w:r>
      <w:r w:rsidR="004D331D">
        <w:t xml:space="preserve">а включают в себя, </w:t>
      </w:r>
      <w:r w:rsidR="004D331D">
        <w:lastRenderedPageBreak/>
        <w:t xml:space="preserve">помимо прочего, предотвращение причинения неудобств третьим лицам и загрязнения окружающей среды оборудованием и материалами </w:t>
      </w:r>
      <w:r>
        <w:t>Генподрядчик</w:t>
      </w:r>
      <w:r w:rsidR="004D331D">
        <w:t>а и/или Субподрядчика, а также охрану дорог, мостов и соседней недвижимости.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В случае нарушения </w:t>
      </w:r>
      <w:r w:rsidR="00C71339">
        <w:t>Генподрядчик</w:t>
      </w:r>
      <w:r>
        <w:t xml:space="preserve">ом/Субподрядчиком положений п. 11.1 Заказчик вправе уведомить об этом </w:t>
      </w:r>
      <w:r w:rsidR="00C71339">
        <w:t>Генподрядчик</w:t>
      </w:r>
      <w:r>
        <w:t>а, который по получении такого уведомления обязан незамедлительно устранить данное нарушение удовлетворительным для Заказчика образом. В противном случае, Заказчик может приостановить выполнение работ до тех пор</w:t>
      </w:r>
      <w:r w:rsidR="00006C1F">
        <w:t>,</w:t>
      </w:r>
      <w:r>
        <w:t xml:space="preserve"> пока такое нарушение не будет устранено удовлетворительным для Заказчика образом, либо расторгнуть настоящий Договор в одностороннем порядке без обязательств по возмещению убытков </w:t>
      </w:r>
      <w:r w:rsidR="00C71339">
        <w:t>Генподрядчик</w:t>
      </w:r>
      <w:r>
        <w:t>а, вызванных таким расторжением.</w:t>
      </w:r>
    </w:p>
    <w:p w:rsidR="004D331D" w:rsidRDefault="00C71339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Генподрядчик</w:t>
      </w:r>
      <w:r w:rsidR="004D331D">
        <w:t xml:space="preserve"> несет ответственность за уборку с объектов Заказчика всех производственных отходов, в том числе:</w:t>
      </w:r>
    </w:p>
    <w:p w:rsidR="004D331D" w:rsidRDefault="004D331D" w:rsidP="00D86DF5">
      <w:pPr>
        <w:pStyle w:val="a6"/>
        <w:numPr>
          <w:ilvl w:val="1"/>
          <w:numId w:val="18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пустых контейнеров;</w:t>
      </w:r>
    </w:p>
    <w:p w:rsidR="004D331D" w:rsidRDefault="004D331D" w:rsidP="00D86DF5">
      <w:pPr>
        <w:pStyle w:val="a6"/>
        <w:numPr>
          <w:ilvl w:val="1"/>
          <w:numId w:val="18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твердых и жидких отходов.</w:t>
      </w:r>
    </w:p>
    <w:p w:rsidR="004D331D" w:rsidRDefault="00C71339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Генподрядчик</w:t>
      </w:r>
      <w:r w:rsidR="004D331D">
        <w:t xml:space="preserve"> обязан обеспечить своих сотрудников и сотрудников Субподрядных организаций в достаточном количестве туалетами, соответствующими санитарно-гигиеническим требованиям нормативных актов РФ, поддерживать их в работоспособном и допустимом для пользования состоянии, заключив договор на обслуживание со специализированной организацией, исключать любые возможности загрязнения окружающей природной среды в процессе их эксплуатации. Мобилизация, демобилизация и места установки туалетов согласовывается с Заказчиком. Договор на обслуживание предоставляется Заказчику по требованию.</w:t>
      </w:r>
    </w:p>
    <w:p w:rsidR="00EF618F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При выполнении работ (самостоятельно или с привлечением Субподрядчиков) </w:t>
      </w:r>
      <w:r w:rsidR="00C71339">
        <w:t>Генподрядчик</w:t>
      </w:r>
      <w:r>
        <w:t xml:space="preserve"> при любых обстоятельствах:</w:t>
      </w:r>
      <w:r w:rsidR="002433A1">
        <w:t xml:space="preserve"> </w:t>
      </w:r>
      <w:r>
        <w:t>выполняет и соблюдает требования всех законодательных и нормативных актов, регулирующих деяте</w:t>
      </w:r>
      <w:r w:rsidR="00EF618F">
        <w:t>льность по обращению с отходами</w:t>
      </w:r>
    </w:p>
    <w:p w:rsidR="00EF618F" w:rsidRDefault="004D331D" w:rsidP="00D86DF5">
      <w:pPr>
        <w:pStyle w:val="a6"/>
        <w:numPr>
          <w:ilvl w:val="1"/>
          <w:numId w:val="19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принимает меры к минимизации количества образуемых отходов и вовлечения их в хозяйственный оборот в качестве </w:t>
      </w:r>
      <w:r w:rsidR="00EF618F">
        <w:t>дополнительных источников сырья</w:t>
      </w:r>
    </w:p>
    <w:p w:rsidR="004D331D" w:rsidRDefault="004D331D" w:rsidP="00D86DF5">
      <w:pPr>
        <w:pStyle w:val="a6"/>
        <w:numPr>
          <w:ilvl w:val="1"/>
          <w:numId w:val="18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несет ответственность за обеспечени</w:t>
      </w:r>
      <w:r w:rsidR="00EF618F">
        <w:t xml:space="preserve">е приемлемых с точки зрения ООС </w:t>
      </w:r>
      <w:r>
        <w:t>погрузки-разгрузки, переработки, транспортировки и утилизации собственных отходов в соответствии с вышеизложенными принципами, за исключением тех случаев, когда ответственность за их транспортировку и утилизацию возлагается на Заказчика.</w:t>
      </w:r>
    </w:p>
    <w:p w:rsidR="004D331D" w:rsidRDefault="004D331D" w:rsidP="00D86DF5">
      <w:pPr>
        <w:pStyle w:val="3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</w:pPr>
      <w:bookmarkStart w:id="4" w:name="bookmark5"/>
      <w:r>
        <w:t>Эксплуатация временных зданий и сооружений (</w:t>
      </w:r>
      <w:proofErr w:type="spellStart"/>
      <w:r>
        <w:t>ВЗиС</w:t>
      </w:r>
      <w:proofErr w:type="spellEnd"/>
      <w:r>
        <w:t>)</w:t>
      </w:r>
      <w:bookmarkEnd w:id="4"/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Мобилизация, демобилизация и места установки </w:t>
      </w:r>
      <w:proofErr w:type="spellStart"/>
      <w:r>
        <w:t>ВЗиС</w:t>
      </w:r>
      <w:proofErr w:type="spellEnd"/>
      <w:r>
        <w:t xml:space="preserve"> </w:t>
      </w:r>
      <w:r w:rsidR="00C71339">
        <w:t>Генподрядчик</w:t>
      </w:r>
      <w:r>
        <w:t>а/Субподрядчика производится по плану в обязательном порядке согласованному с Заказчиком.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Расстановка </w:t>
      </w:r>
      <w:proofErr w:type="spellStart"/>
      <w:r>
        <w:t>ВЗиС</w:t>
      </w:r>
      <w:proofErr w:type="spellEnd"/>
      <w:r>
        <w:t xml:space="preserve"> на площадке должна точно соответствовать согласованному с Заказчиком плану и нормам пожарной безопасности, согласно соответствующих нормативных актах РФ по пожарной безопасности. Группы </w:t>
      </w:r>
      <w:proofErr w:type="spellStart"/>
      <w:r>
        <w:t>ВЗиС</w:t>
      </w:r>
      <w:proofErr w:type="spellEnd"/>
      <w:r>
        <w:t xml:space="preserve"> не должны содержать более 10 штук. Расстояние между отдельными </w:t>
      </w:r>
      <w:proofErr w:type="spellStart"/>
      <w:r>
        <w:t>ВЗиС</w:t>
      </w:r>
      <w:proofErr w:type="spellEnd"/>
      <w:r>
        <w:t xml:space="preserve"> в группе должно быть не менее 0,6 м. Расстояние между группами </w:t>
      </w:r>
      <w:proofErr w:type="spellStart"/>
      <w:r>
        <w:t>ВЗиС</w:t>
      </w:r>
      <w:proofErr w:type="spellEnd"/>
      <w:r>
        <w:t xml:space="preserve"> должно обеспечивать возможность проезда пожарных машин и другой спецтехники и быть не менее 6 м. Проезды между группами </w:t>
      </w:r>
      <w:proofErr w:type="spellStart"/>
      <w:r>
        <w:t>ВЗиС</w:t>
      </w:r>
      <w:proofErr w:type="spellEnd"/>
      <w:r>
        <w:t xml:space="preserve"> и противопожарные расстояние между отдельными </w:t>
      </w:r>
      <w:proofErr w:type="spellStart"/>
      <w:r>
        <w:t>ВЗиС</w:t>
      </w:r>
      <w:proofErr w:type="spellEnd"/>
      <w:r>
        <w:t xml:space="preserve"> должны быть свободными для проезда и прохода, ничем не загромождены и не захламлены.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proofErr w:type="spellStart"/>
      <w:r>
        <w:t>ВЗиС</w:t>
      </w:r>
      <w:proofErr w:type="spellEnd"/>
      <w:r>
        <w:t xml:space="preserve"> должны соответствовать всем применимым требованиям безопасности, иметь паспорт завода-изготовителя, быть изготовленными из материалов, соответствующих нормам пожарной безопасности, подтвержденных соответствующими документами (сертификатами). Документы на </w:t>
      </w:r>
      <w:proofErr w:type="spellStart"/>
      <w:r>
        <w:t>ВЗиС</w:t>
      </w:r>
      <w:proofErr w:type="spellEnd"/>
      <w:r>
        <w:t xml:space="preserve"> должны храниться у </w:t>
      </w:r>
      <w:r w:rsidR="00C71339">
        <w:t>Генподрядчик</w:t>
      </w:r>
      <w:r w:rsidR="00EF618F">
        <w:t>а/Субподрядчика на объект</w:t>
      </w:r>
      <w:r>
        <w:t xml:space="preserve">е (площадке) эксплуатации </w:t>
      </w:r>
      <w:proofErr w:type="spellStart"/>
      <w:r>
        <w:t>ВЗиС</w:t>
      </w:r>
      <w:proofErr w:type="spellEnd"/>
      <w:r>
        <w:t xml:space="preserve"> и предъявляться Заказчику по требованию.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Каждый </w:t>
      </w:r>
      <w:proofErr w:type="spellStart"/>
      <w:r>
        <w:t>ВЗиС</w:t>
      </w:r>
      <w:proofErr w:type="spellEnd"/>
      <w:r>
        <w:t xml:space="preserve"> должен быть укомплектован:</w:t>
      </w:r>
    </w:p>
    <w:p w:rsidR="004D331D" w:rsidRDefault="004D331D" w:rsidP="00D86DF5">
      <w:pPr>
        <w:pStyle w:val="a6"/>
        <w:numPr>
          <w:ilvl w:val="1"/>
          <w:numId w:val="19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табличкой на входных дверях (снаружи) с указанием организации- владельца, номера </w:t>
      </w:r>
      <w:proofErr w:type="spellStart"/>
      <w:r>
        <w:t>ВЗиС</w:t>
      </w:r>
      <w:proofErr w:type="spellEnd"/>
      <w:r>
        <w:t xml:space="preserve"> и лица, ответственного за пожарную безопасность при эксплуатации </w:t>
      </w:r>
      <w:proofErr w:type="spellStart"/>
      <w:r>
        <w:t>ВЗиС</w:t>
      </w:r>
      <w:proofErr w:type="spellEnd"/>
      <w:r>
        <w:t xml:space="preserve"> (с указанием его должности, ФИО и номера контактного телефона). Ответственный за пожарную безопасность должен быть назначен приказом и фактически находиться на объекте;</w:t>
      </w:r>
    </w:p>
    <w:p w:rsidR="004D331D" w:rsidRDefault="004D331D" w:rsidP="00D86DF5">
      <w:pPr>
        <w:pStyle w:val="a6"/>
        <w:numPr>
          <w:ilvl w:val="1"/>
          <w:numId w:val="19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устройством защитного отключения (УЗО);</w:t>
      </w:r>
    </w:p>
    <w:p w:rsidR="004D331D" w:rsidRDefault="004D331D" w:rsidP="00D86DF5">
      <w:pPr>
        <w:pStyle w:val="a6"/>
        <w:numPr>
          <w:ilvl w:val="1"/>
          <w:numId w:val="19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устройством защитного заземления корпуса </w:t>
      </w:r>
      <w:proofErr w:type="spellStart"/>
      <w:r>
        <w:t>ВЗиС</w:t>
      </w:r>
      <w:proofErr w:type="spellEnd"/>
      <w:r>
        <w:t>;</w:t>
      </w:r>
    </w:p>
    <w:p w:rsidR="004D331D" w:rsidRDefault="004D331D" w:rsidP="00D86DF5">
      <w:pPr>
        <w:pStyle w:val="a6"/>
        <w:numPr>
          <w:ilvl w:val="1"/>
          <w:numId w:val="19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средствами пожаротушения, в количестве и вида в соответствии с требованиями нормативных актов РФ по пожарной безопасности, но не менее одного огнетушителя ОН;</w:t>
      </w:r>
    </w:p>
    <w:p w:rsidR="004D331D" w:rsidRDefault="004D331D" w:rsidP="00D86DF5">
      <w:pPr>
        <w:pStyle w:val="a6"/>
        <w:numPr>
          <w:ilvl w:val="1"/>
          <w:numId w:val="19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>аптечкой первой доврачебной помощи;</w:t>
      </w:r>
      <w:r w:rsidR="002433A1">
        <w:t xml:space="preserve"> </w:t>
      </w:r>
      <w:r>
        <w:t>- устройствами для обогрева, соотве</w:t>
      </w:r>
      <w:r w:rsidR="00EF618F">
        <w:t>тствующими нормам пожарной и эле</w:t>
      </w:r>
      <w:r>
        <w:t xml:space="preserve">ктробезопасности. Запрещается использовать для обогрева печи, отапливаемые открытым огнём (дровами, углём и пр.), электрические конвекторы и обогреватели без автоматов тепловой защиты, а также неисправные обогреватели, электроприборы, электрические розетки и </w:t>
      </w:r>
      <w:r>
        <w:lastRenderedPageBreak/>
        <w:t>проводку, электробытовые приборы (электрочайники, кипятильники и пр.), в том числе собственного (не заводского) изготовления.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Подключение/отключение </w:t>
      </w:r>
      <w:proofErr w:type="spellStart"/>
      <w:r>
        <w:t>ВЗиС</w:t>
      </w:r>
      <w:proofErr w:type="spellEnd"/>
      <w:r>
        <w:t xml:space="preserve"> к/от электроснабжения должно быть описано (и строго соблюдаться) в соответствующей инструкции, разработанной Генподрядчиком и предусматривающей предварительную проверку выполнения всех необходимых требований пожарной и электробезопасности после установки </w:t>
      </w:r>
      <w:proofErr w:type="spellStart"/>
      <w:r>
        <w:t>ВЗиС</w:t>
      </w:r>
      <w:proofErr w:type="spellEnd"/>
      <w:r>
        <w:t xml:space="preserve"> на согласованное место строительной площадки.</w:t>
      </w:r>
    </w:p>
    <w:p w:rsidR="004D331D" w:rsidRDefault="004D331D" w:rsidP="00D86DF5">
      <w:pPr>
        <w:pStyle w:val="a6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</w:pPr>
      <w:r>
        <w:t xml:space="preserve">Эксплуатация </w:t>
      </w:r>
      <w:proofErr w:type="spellStart"/>
      <w:r>
        <w:t>ВЗиС</w:t>
      </w:r>
      <w:proofErr w:type="spellEnd"/>
      <w:r>
        <w:t xml:space="preserve"> </w:t>
      </w:r>
      <w:r w:rsidR="00C71339">
        <w:t>Генподрядчик</w:t>
      </w:r>
      <w:r>
        <w:t xml:space="preserve">а и Субподрядчика, в том числе в пожароопасный период, в нерабочие выходные и праздничные дни и пр., также должна быть регламентирована соответствующим документом </w:t>
      </w:r>
      <w:r w:rsidR="00C71339">
        <w:t>Генподрядчик</w:t>
      </w:r>
      <w:r>
        <w:t>а и контролироваться его фактическое исполнение, путём целевых проверок, в том числе в присутствии Заказчика.</w:t>
      </w:r>
      <w:r w:rsidR="002433A1">
        <w:t xml:space="preserve"> </w:t>
      </w:r>
    </w:p>
    <w:p w:rsidR="002433A1" w:rsidRDefault="002433A1" w:rsidP="00B03E87">
      <w:pPr>
        <w:pStyle w:val="a6"/>
        <w:shd w:val="clear" w:color="auto" w:fill="auto"/>
        <w:tabs>
          <w:tab w:val="left" w:pos="9186"/>
          <w:tab w:val="left" w:leader="underscore" w:pos="10180"/>
        </w:tabs>
        <w:spacing w:before="0" w:line="240" w:lineRule="auto"/>
        <w:ind w:firstLine="0"/>
        <w:jc w:val="left"/>
      </w:pPr>
    </w:p>
    <w:p w:rsidR="00EF618F" w:rsidRDefault="00EF618F" w:rsidP="00B03E87">
      <w:pPr>
        <w:pStyle w:val="91"/>
        <w:shd w:val="clear" w:color="auto" w:fill="auto"/>
        <w:spacing w:after="0" w:line="240" w:lineRule="auto"/>
        <w:jc w:val="right"/>
      </w:pPr>
    </w:p>
    <w:p w:rsidR="00EF618F" w:rsidRDefault="00B03E87" w:rsidP="00B03E87">
      <w:pPr>
        <w:pStyle w:val="91"/>
        <w:widowControl w:val="0"/>
        <w:shd w:val="clear" w:color="auto" w:fill="auto"/>
        <w:spacing w:after="0" w:line="240" w:lineRule="auto"/>
      </w:pPr>
      <w:r>
        <w:t>Подписи Сторон:</w:t>
      </w:r>
    </w:p>
    <w:p w:rsidR="00E03368" w:rsidRDefault="00E03368" w:rsidP="00B03E87">
      <w:pPr>
        <w:pStyle w:val="91"/>
        <w:widowControl w:val="0"/>
        <w:shd w:val="clear" w:color="auto" w:fill="auto"/>
        <w:spacing w:after="0" w:line="240" w:lineRule="auto"/>
      </w:pPr>
    </w:p>
    <w:p w:rsidR="00944922" w:rsidRDefault="00944922" w:rsidP="00B03E87">
      <w:pPr>
        <w:pStyle w:val="91"/>
        <w:widowControl w:val="0"/>
        <w:shd w:val="clear" w:color="auto" w:fill="auto"/>
        <w:spacing w:after="0" w:line="240" w:lineRule="auto"/>
      </w:pPr>
    </w:p>
    <w:p w:rsidR="00333CAD" w:rsidRPr="00333CAD" w:rsidRDefault="00333CAD" w:rsidP="00333CAD">
      <w:pPr>
        <w:rPr>
          <w:rFonts w:ascii="Times New Roman" w:hAnsi="Times New Roman" w:cs="Times New Roman"/>
          <w:b/>
        </w:rPr>
      </w:pPr>
      <w:r w:rsidRPr="00333CAD">
        <w:rPr>
          <w:rFonts w:ascii="Times New Roman" w:hAnsi="Times New Roman" w:cs="Times New Roman"/>
          <w:b/>
        </w:rPr>
        <w:t>Заказчик:</w:t>
      </w:r>
      <w:r w:rsidRPr="00333CAD">
        <w:rPr>
          <w:rFonts w:ascii="Times New Roman" w:hAnsi="Times New Roman" w:cs="Times New Roman"/>
          <w:b/>
        </w:rPr>
        <w:tab/>
      </w:r>
      <w:r w:rsidRPr="00333CAD">
        <w:rPr>
          <w:rFonts w:ascii="Times New Roman" w:hAnsi="Times New Roman" w:cs="Times New Roman"/>
          <w:b/>
        </w:rPr>
        <w:tab/>
      </w:r>
      <w:r w:rsidRPr="00333CAD">
        <w:rPr>
          <w:rFonts w:ascii="Times New Roman" w:hAnsi="Times New Roman" w:cs="Times New Roman"/>
          <w:b/>
        </w:rPr>
        <w:tab/>
      </w:r>
      <w:r w:rsidRPr="00333CAD">
        <w:rPr>
          <w:rFonts w:ascii="Times New Roman" w:hAnsi="Times New Roman" w:cs="Times New Roman"/>
          <w:b/>
        </w:rPr>
        <w:tab/>
      </w:r>
      <w:r w:rsidRPr="00333CAD">
        <w:rPr>
          <w:rFonts w:ascii="Times New Roman" w:hAnsi="Times New Roman" w:cs="Times New Roman"/>
          <w:b/>
        </w:rPr>
        <w:tab/>
      </w:r>
      <w:r w:rsidRPr="00333CAD">
        <w:rPr>
          <w:rFonts w:ascii="Times New Roman" w:hAnsi="Times New Roman" w:cs="Times New Roman"/>
          <w:b/>
        </w:rPr>
        <w:tab/>
      </w:r>
      <w:r w:rsidRPr="00333CAD">
        <w:rPr>
          <w:rFonts w:ascii="Times New Roman" w:hAnsi="Times New Roman" w:cs="Times New Roman"/>
          <w:b/>
        </w:rPr>
        <w:tab/>
        <w:t>Генподрядчик:</w:t>
      </w:r>
    </w:p>
    <w:p w:rsidR="00333CAD" w:rsidRPr="00333CAD" w:rsidRDefault="00333CAD" w:rsidP="00333CAD">
      <w:pPr>
        <w:rPr>
          <w:rFonts w:ascii="Times New Roman" w:hAnsi="Times New Roman" w:cs="Times New Roman"/>
          <w:b/>
        </w:rPr>
      </w:pPr>
    </w:p>
    <w:p w:rsidR="00333CAD" w:rsidRPr="00333CAD" w:rsidRDefault="00333CAD" w:rsidP="00333CAD">
      <w:pPr>
        <w:rPr>
          <w:rFonts w:ascii="Times New Roman" w:hAnsi="Times New Roman" w:cs="Times New Roman"/>
          <w:b/>
        </w:rPr>
      </w:pPr>
      <w:r w:rsidRPr="00333CAD">
        <w:rPr>
          <w:rFonts w:ascii="Times New Roman" w:hAnsi="Times New Roman" w:cs="Times New Roman"/>
          <w:b/>
        </w:rPr>
        <w:t>Генеральный директор</w:t>
      </w:r>
    </w:p>
    <w:p w:rsidR="00333CAD" w:rsidRPr="00333CAD" w:rsidRDefault="00333CAD" w:rsidP="00333CAD">
      <w:pPr>
        <w:rPr>
          <w:rFonts w:ascii="Times New Roman" w:hAnsi="Times New Roman" w:cs="Times New Roman"/>
          <w:b/>
        </w:rPr>
      </w:pPr>
      <w:r w:rsidRPr="00333CAD">
        <w:rPr>
          <w:rFonts w:ascii="Times New Roman" w:hAnsi="Times New Roman" w:cs="Times New Roman"/>
          <w:b/>
        </w:rPr>
        <w:t>ООО «Аэропорт «Норильск»</w:t>
      </w:r>
    </w:p>
    <w:p w:rsidR="00333CAD" w:rsidRPr="00333CAD" w:rsidRDefault="00333CAD" w:rsidP="00333CAD">
      <w:pPr>
        <w:rPr>
          <w:rFonts w:ascii="Times New Roman" w:hAnsi="Times New Roman" w:cs="Times New Roman"/>
          <w:b/>
        </w:rPr>
      </w:pPr>
    </w:p>
    <w:p w:rsidR="00333CAD" w:rsidRPr="00333CAD" w:rsidRDefault="00333CAD" w:rsidP="00333CAD">
      <w:pPr>
        <w:rPr>
          <w:rFonts w:ascii="Times New Roman" w:hAnsi="Times New Roman" w:cs="Times New Roman"/>
          <w:b/>
        </w:rPr>
      </w:pPr>
      <w:r w:rsidRPr="00333CAD">
        <w:rPr>
          <w:rFonts w:ascii="Times New Roman" w:hAnsi="Times New Roman" w:cs="Times New Roman"/>
          <w:b/>
        </w:rPr>
        <w:t>_________________ А.В. Никифоров</w:t>
      </w:r>
      <w:r w:rsidRPr="00333CAD">
        <w:rPr>
          <w:rFonts w:ascii="Times New Roman" w:hAnsi="Times New Roman" w:cs="Times New Roman"/>
          <w:b/>
        </w:rPr>
        <w:tab/>
      </w:r>
      <w:r w:rsidRPr="00333CAD">
        <w:rPr>
          <w:rFonts w:ascii="Times New Roman" w:hAnsi="Times New Roman" w:cs="Times New Roman"/>
          <w:b/>
        </w:rPr>
        <w:tab/>
      </w:r>
      <w:r w:rsidRPr="00333CAD">
        <w:rPr>
          <w:rFonts w:ascii="Times New Roman" w:hAnsi="Times New Roman" w:cs="Times New Roman"/>
          <w:b/>
        </w:rPr>
        <w:tab/>
        <w:t>_________________ /___________/</w:t>
      </w:r>
    </w:p>
    <w:p w:rsidR="00B03E87" w:rsidRPr="00333CAD" w:rsidRDefault="00B03E87" w:rsidP="0071794C">
      <w:pPr>
        <w:pStyle w:val="91"/>
        <w:shd w:val="clear" w:color="auto" w:fill="auto"/>
        <w:spacing w:after="0" w:line="240" w:lineRule="auto"/>
        <w:jc w:val="left"/>
      </w:pPr>
      <w:bookmarkStart w:id="5" w:name="_GoBack"/>
      <w:bookmarkEnd w:id="5"/>
    </w:p>
    <w:sectPr w:rsidR="00B03E87" w:rsidRPr="00333CAD" w:rsidSect="00B03E87">
      <w:footerReference w:type="even" r:id="rId8"/>
      <w:footerReference w:type="default" r:id="rId9"/>
      <w:footerReference w:type="first" r:id="rId10"/>
      <w:type w:val="continuous"/>
      <w:pgSz w:w="11905" w:h="16837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90D" w:rsidRDefault="00D6290D">
      <w:r>
        <w:separator/>
      </w:r>
    </w:p>
  </w:endnote>
  <w:endnote w:type="continuationSeparator" w:id="0">
    <w:p w:rsidR="00D6290D" w:rsidRDefault="00D62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31D" w:rsidRDefault="004D331D">
    <w:pPr>
      <w:pStyle w:val="a5"/>
      <w:framePr w:w="11009" w:h="197" w:wrap="none" w:vAnchor="text" w:hAnchor="page" w:x="449" w:y="-1508"/>
      <w:shd w:val="clear" w:color="auto" w:fill="auto"/>
      <w:tabs>
        <w:tab w:val="left" w:pos="2194"/>
      </w:tabs>
      <w:ind w:left="219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31D" w:rsidRDefault="004D331D">
    <w:pPr>
      <w:pStyle w:val="a5"/>
      <w:framePr w:w="11009" w:h="197" w:wrap="none" w:vAnchor="text" w:hAnchor="page" w:x="449" w:y="-1508"/>
      <w:shd w:val="clear" w:color="auto" w:fill="auto"/>
      <w:tabs>
        <w:tab w:val="left" w:pos="2194"/>
      </w:tabs>
      <w:ind w:left="219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31D" w:rsidRDefault="004D331D">
    <w:pPr>
      <w:rPr>
        <w:color w:val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90D" w:rsidRDefault="00D6290D">
      <w:r>
        <w:separator/>
      </w:r>
    </w:p>
  </w:footnote>
  <w:footnote w:type="continuationSeparator" w:id="0">
    <w:p w:rsidR="00D6290D" w:rsidRDefault="00D62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5"/>
        <w:u w:val="none"/>
      </w:rPr>
    </w:lvl>
  </w:abstractNum>
  <w:abstractNum w:abstractNumId="16">
    <w:nsid w:val="09617E79"/>
    <w:multiLevelType w:val="multilevel"/>
    <w:tmpl w:val="9CE0AEAA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7">
    <w:nsid w:val="384B482F"/>
    <w:multiLevelType w:val="hybridMultilevel"/>
    <w:tmpl w:val="EDE86E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6DA6E74"/>
    <w:multiLevelType w:val="hybridMultilevel"/>
    <w:tmpl w:val="2B2E1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5E0CA6"/>
    <w:multiLevelType w:val="multilevel"/>
    <w:tmpl w:val="9CE0AEAA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8"/>
  </w:num>
  <w:num w:numId="18">
    <w:abstractNumId w:val="16"/>
  </w:num>
  <w:num w:numId="19">
    <w:abstractNumId w:val="1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evenAndOddHeaders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92"/>
    <w:rsid w:val="00006C1F"/>
    <w:rsid w:val="00073F50"/>
    <w:rsid w:val="00076283"/>
    <w:rsid w:val="000872BB"/>
    <w:rsid w:val="000B0C30"/>
    <w:rsid w:val="00130584"/>
    <w:rsid w:val="001618D6"/>
    <w:rsid w:val="00241809"/>
    <w:rsid w:val="002433A1"/>
    <w:rsid w:val="002651D9"/>
    <w:rsid w:val="002C423D"/>
    <w:rsid w:val="002D1A5F"/>
    <w:rsid w:val="00333CAD"/>
    <w:rsid w:val="003864F9"/>
    <w:rsid w:val="004369C7"/>
    <w:rsid w:val="00462AC7"/>
    <w:rsid w:val="004915CD"/>
    <w:rsid w:val="004D331D"/>
    <w:rsid w:val="0050193E"/>
    <w:rsid w:val="0052083A"/>
    <w:rsid w:val="00525258"/>
    <w:rsid w:val="005A417E"/>
    <w:rsid w:val="005A55C4"/>
    <w:rsid w:val="005C46AF"/>
    <w:rsid w:val="006923ED"/>
    <w:rsid w:val="006E49A3"/>
    <w:rsid w:val="0071794C"/>
    <w:rsid w:val="00737D16"/>
    <w:rsid w:val="007443DA"/>
    <w:rsid w:val="0074582C"/>
    <w:rsid w:val="008F7725"/>
    <w:rsid w:val="00944922"/>
    <w:rsid w:val="00952292"/>
    <w:rsid w:val="00964454"/>
    <w:rsid w:val="00981259"/>
    <w:rsid w:val="009B2A67"/>
    <w:rsid w:val="00A0758B"/>
    <w:rsid w:val="00A433CB"/>
    <w:rsid w:val="00A72A65"/>
    <w:rsid w:val="00A878C6"/>
    <w:rsid w:val="00B03E87"/>
    <w:rsid w:val="00B66E59"/>
    <w:rsid w:val="00BA6D51"/>
    <w:rsid w:val="00BF0C17"/>
    <w:rsid w:val="00C05F7D"/>
    <w:rsid w:val="00C47CE9"/>
    <w:rsid w:val="00C71339"/>
    <w:rsid w:val="00CA224A"/>
    <w:rsid w:val="00D051F4"/>
    <w:rsid w:val="00D06AE4"/>
    <w:rsid w:val="00D22FF4"/>
    <w:rsid w:val="00D23894"/>
    <w:rsid w:val="00D31383"/>
    <w:rsid w:val="00D6290D"/>
    <w:rsid w:val="00D664F1"/>
    <w:rsid w:val="00D76D05"/>
    <w:rsid w:val="00D86DF5"/>
    <w:rsid w:val="00E03368"/>
    <w:rsid w:val="00E54BEF"/>
    <w:rsid w:val="00E57CDF"/>
    <w:rsid w:val="00EA39D9"/>
    <w:rsid w:val="00EF618F"/>
    <w:rsid w:val="00F0432F"/>
    <w:rsid w:val="00F3353E"/>
    <w:rsid w:val="00FD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1"/>
    <w:uiPriority w:val="99"/>
    <w:locked/>
    <w:rPr>
      <w:rFonts w:ascii="Times New Roman" w:hAnsi="Times New Roman" w:cs="Times New Roman"/>
      <w:spacing w:val="0"/>
      <w:sz w:val="18"/>
      <w:szCs w:val="18"/>
    </w:rPr>
  </w:style>
  <w:style w:type="character" w:customStyle="1" w:styleId="2-1pt">
    <w:name w:val="Основной текст (2) + Интервал -1 pt"/>
    <w:basedOn w:val="2"/>
    <w:uiPriority w:val="99"/>
    <w:rPr>
      <w:rFonts w:ascii="Times New Roman" w:hAnsi="Times New Roman" w:cs="Times New Roman"/>
      <w:spacing w:val="-20"/>
      <w:sz w:val="18"/>
      <w:szCs w:val="18"/>
      <w:u w:val="single"/>
    </w:rPr>
  </w:style>
  <w:style w:type="character" w:customStyle="1" w:styleId="a4">
    <w:name w:val="Колонтитул_"/>
    <w:basedOn w:val="a0"/>
    <w:link w:val="a5"/>
    <w:uiPriority w:val="99"/>
    <w:locked/>
    <w:rPr>
      <w:rFonts w:ascii="Times New Roman" w:hAnsi="Times New Roman" w:cs="Times New Roman"/>
      <w:sz w:val="20"/>
      <w:szCs w:val="20"/>
    </w:rPr>
  </w:style>
  <w:style w:type="character" w:customStyle="1" w:styleId="9pt">
    <w:name w:val="Колонтитул + 9 pt"/>
    <w:basedOn w:val="a4"/>
    <w:uiPriority w:val="99"/>
    <w:rPr>
      <w:rFonts w:ascii="Times New Roman" w:hAnsi="Times New Roman" w:cs="Times New Roman"/>
      <w:spacing w:val="0"/>
      <w:sz w:val="18"/>
      <w:szCs w:val="18"/>
    </w:rPr>
  </w:style>
  <w:style w:type="character" w:customStyle="1" w:styleId="9">
    <w:name w:val="Колонтитул + 9"/>
    <w:aliases w:val="5 pt"/>
    <w:basedOn w:val="a4"/>
    <w:uiPriority w:val="99"/>
    <w:rPr>
      <w:rFonts w:ascii="Times New Roman" w:hAnsi="Times New Roman" w:cs="Times New Roman"/>
      <w:spacing w:val="0"/>
      <w:sz w:val="19"/>
      <w:szCs w:val="19"/>
    </w:rPr>
  </w:style>
  <w:style w:type="character" w:customStyle="1" w:styleId="1">
    <w:name w:val="Заголовок №1_"/>
    <w:basedOn w:val="a0"/>
    <w:link w:val="10"/>
    <w:uiPriority w:val="99"/>
    <w:locked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1">
    <w:name w:val="Основной текст Знак1"/>
    <w:basedOn w:val="a0"/>
    <w:link w:val="a6"/>
    <w:uiPriority w:val="99"/>
    <w:locked/>
    <w:rPr>
      <w:rFonts w:ascii="Times New Roman" w:hAnsi="Times New Roman" w:cs="Times New Roman"/>
      <w:spacing w:val="0"/>
      <w:sz w:val="21"/>
      <w:szCs w:val="21"/>
    </w:rPr>
  </w:style>
  <w:style w:type="character" w:customStyle="1" w:styleId="4">
    <w:name w:val="Основной текст (4)_"/>
    <w:basedOn w:val="a0"/>
    <w:link w:val="41"/>
    <w:uiPriority w:val="99"/>
    <w:locked/>
    <w:rPr>
      <w:rFonts w:ascii="Times New Roman" w:hAnsi="Times New Roman" w:cs="Times New Roman"/>
      <w:spacing w:val="0"/>
      <w:sz w:val="21"/>
      <w:szCs w:val="21"/>
    </w:rPr>
  </w:style>
  <w:style w:type="character" w:customStyle="1" w:styleId="-">
    <w:name w:val="Штрих-код_"/>
    <w:basedOn w:val="a0"/>
    <w:link w:val="-0"/>
    <w:uiPriority w:val="99"/>
    <w:locked/>
    <w:rPr>
      <w:rFonts w:ascii="Times New Roman" w:hAnsi="Times New Roman" w:cs="Times New Roman"/>
      <w:noProof/>
      <w:sz w:val="20"/>
      <w:szCs w:val="20"/>
    </w:rPr>
  </w:style>
  <w:style w:type="paragraph" w:styleId="a6">
    <w:name w:val="Body Text"/>
    <w:basedOn w:val="a"/>
    <w:link w:val="11"/>
    <w:uiPriority w:val="99"/>
    <w:pPr>
      <w:shd w:val="clear" w:color="auto" w:fill="FFFFFF"/>
      <w:spacing w:before="120" w:line="274" w:lineRule="exact"/>
      <w:ind w:hanging="400"/>
      <w:jc w:val="both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a7">
    <w:name w:val="Основной текст Знак"/>
    <w:basedOn w:val="a0"/>
    <w:uiPriority w:val="99"/>
    <w:semiHidden/>
    <w:rPr>
      <w:rFonts w:cs="Arial Unicode MS"/>
      <w:color w:val="000000"/>
    </w:rPr>
  </w:style>
  <w:style w:type="character" w:customStyle="1" w:styleId="5">
    <w:name w:val="Основной текст Знак5"/>
    <w:basedOn w:val="a0"/>
    <w:uiPriority w:val="99"/>
    <w:semiHidden/>
    <w:rPr>
      <w:rFonts w:cs="Arial Unicode MS"/>
      <w:color w:val="000000"/>
    </w:rPr>
  </w:style>
  <w:style w:type="character" w:customStyle="1" w:styleId="40">
    <w:name w:val="Основной текст Знак4"/>
    <w:basedOn w:val="a0"/>
    <w:uiPriority w:val="99"/>
    <w:semiHidden/>
    <w:rPr>
      <w:rFonts w:cs="Arial Unicode MS"/>
      <w:color w:val="000000"/>
    </w:rPr>
  </w:style>
  <w:style w:type="character" w:customStyle="1" w:styleId="31">
    <w:name w:val="Основной текст Знак3"/>
    <w:basedOn w:val="a0"/>
    <w:uiPriority w:val="99"/>
    <w:semiHidden/>
    <w:rPr>
      <w:rFonts w:cs="Arial Unicode MS"/>
      <w:color w:val="000000"/>
    </w:rPr>
  </w:style>
  <w:style w:type="character" w:customStyle="1" w:styleId="20">
    <w:name w:val="Основной текст Знак2"/>
    <w:basedOn w:val="a0"/>
    <w:uiPriority w:val="99"/>
    <w:semiHidden/>
    <w:rPr>
      <w:rFonts w:cs="Arial Unicode MS"/>
      <w:color w:val="000000"/>
    </w:rPr>
  </w:style>
  <w:style w:type="character" w:customStyle="1" w:styleId="50">
    <w:name w:val="Основной текст (5)_"/>
    <w:basedOn w:val="a0"/>
    <w:link w:val="51"/>
    <w:uiPriority w:val="99"/>
    <w:locked/>
    <w:rPr>
      <w:rFonts w:ascii="Times New Roman" w:hAnsi="Times New Roman" w:cs="Times New Roman"/>
      <w:noProof/>
      <w:sz w:val="20"/>
      <w:szCs w:val="20"/>
    </w:rPr>
  </w:style>
  <w:style w:type="character" w:customStyle="1" w:styleId="2pt">
    <w:name w:val="Основной текст + Интервал 2 pt"/>
    <w:basedOn w:val="11"/>
    <w:uiPriority w:val="99"/>
    <w:rPr>
      <w:rFonts w:ascii="Times New Roman" w:hAnsi="Times New Roman" w:cs="Times New Roman"/>
      <w:spacing w:val="40"/>
      <w:sz w:val="21"/>
      <w:szCs w:val="21"/>
    </w:rPr>
  </w:style>
  <w:style w:type="character" w:customStyle="1" w:styleId="22">
    <w:name w:val="Заголовок №2_"/>
    <w:basedOn w:val="a0"/>
    <w:link w:val="23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-1pt">
    <w:name w:val="Основной текст + Интервал -1 pt"/>
    <w:basedOn w:val="11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9pt0">
    <w:name w:val="Основной текст + 9 pt"/>
    <w:basedOn w:val="11"/>
    <w:uiPriority w:val="99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Pr>
      <w:rFonts w:ascii="Microsoft Sans Serif" w:hAnsi="Microsoft Sans Serif" w:cs="Microsoft Sans Serif"/>
      <w:noProof/>
      <w:sz w:val="19"/>
      <w:szCs w:val="19"/>
    </w:rPr>
  </w:style>
  <w:style w:type="character" w:customStyle="1" w:styleId="-1pt5">
    <w:name w:val="Основной текст + Интервал -1 pt5"/>
    <w:basedOn w:val="11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42">
    <w:name w:val="Основной текст (4)"/>
    <w:basedOn w:val="4"/>
    <w:uiPriority w:val="99"/>
    <w:rPr>
      <w:rFonts w:ascii="Times New Roman" w:hAnsi="Times New Roman" w:cs="Times New Roman"/>
      <w:spacing w:val="0"/>
      <w:sz w:val="21"/>
      <w:szCs w:val="21"/>
    </w:rPr>
  </w:style>
  <w:style w:type="character" w:customStyle="1" w:styleId="-1pt4">
    <w:name w:val="Основной текст + Интервал -1 pt4"/>
    <w:basedOn w:val="11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12">
    <w:name w:val="Заголовок №1 (2)_"/>
    <w:basedOn w:val="a0"/>
    <w:link w:val="120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7">
    <w:name w:val="Основной текст (7)_"/>
    <w:basedOn w:val="a0"/>
    <w:link w:val="70"/>
    <w:uiPriority w:val="99"/>
    <w:locked/>
    <w:rPr>
      <w:rFonts w:ascii="Times New Roman" w:hAnsi="Times New Roman" w:cs="Times New Roman"/>
      <w:noProof/>
      <w:sz w:val="21"/>
      <w:szCs w:val="21"/>
    </w:rPr>
  </w:style>
  <w:style w:type="character" w:customStyle="1" w:styleId="-1pt3">
    <w:name w:val="Основной текст + Интервал -1 pt3"/>
    <w:basedOn w:val="11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8">
    <w:name w:val="Основной текст (8)_"/>
    <w:basedOn w:val="a0"/>
    <w:link w:val="80"/>
    <w:uiPriority w:val="99"/>
    <w:locked/>
    <w:rPr>
      <w:rFonts w:ascii="Century Gothic" w:hAnsi="Century Gothic" w:cs="Century Gothic"/>
      <w:spacing w:val="0"/>
      <w:sz w:val="19"/>
      <w:szCs w:val="19"/>
    </w:rPr>
  </w:style>
  <w:style w:type="character" w:customStyle="1" w:styleId="-1pt2">
    <w:name w:val="Основной текст + Интервал -1 pt2"/>
    <w:basedOn w:val="11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-1pt1">
    <w:name w:val="Основной текст + Интервал -1 pt1"/>
    <w:basedOn w:val="11"/>
    <w:uiPriority w:val="99"/>
    <w:rPr>
      <w:rFonts w:ascii="Times New Roman" w:hAnsi="Times New Roman" w:cs="Times New Roman"/>
      <w:spacing w:val="-20"/>
      <w:sz w:val="21"/>
      <w:szCs w:val="21"/>
      <w:u w:val="single"/>
      <w:lang w:val="en-US" w:eastAsia="en-US"/>
    </w:rPr>
  </w:style>
  <w:style w:type="character" w:customStyle="1" w:styleId="90">
    <w:name w:val="Основной текст (9)_"/>
    <w:basedOn w:val="a0"/>
    <w:link w:val="91"/>
    <w:uiPriority w:val="99"/>
    <w:locked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100">
    <w:name w:val="Основной текст (10)_"/>
    <w:basedOn w:val="a0"/>
    <w:link w:val="101"/>
    <w:uiPriority w:val="99"/>
    <w:locked/>
    <w:rPr>
      <w:rFonts w:ascii="Times New Roman" w:hAnsi="Times New Roman" w:cs="Times New Roman"/>
      <w:noProof/>
      <w:sz w:val="20"/>
      <w:szCs w:val="20"/>
    </w:rPr>
  </w:style>
  <w:style w:type="character" w:customStyle="1" w:styleId="a8">
    <w:name w:val="Подпись к картинке_"/>
    <w:basedOn w:val="a0"/>
    <w:link w:val="a9"/>
    <w:uiPriority w:val="99"/>
    <w:locked/>
    <w:rPr>
      <w:rFonts w:ascii="Times New Roman" w:hAnsi="Times New Roman" w:cs="Times New Roman"/>
      <w:spacing w:val="0"/>
      <w:sz w:val="21"/>
      <w:szCs w:val="21"/>
    </w:rPr>
  </w:style>
  <w:style w:type="character" w:customStyle="1" w:styleId="14">
    <w:name w:val="Основной текст (14)_"/>
    <w:basedOn w:val="a0"/>
    <w:link w:val="141"/>
    <w:uiPriority w:val="99"/>
    <w:locked/>
    <w:rPr>
      <w:rFonts w:ascii="Century Gothic" w:hAnsi="Century Gothic" w:cs="Century Gothic"/>
      <w:i/>
      <w:iCs/>
      <w:noProof/>
      <w:sz w:val="23"/>
      <w:szCs w:val="23"/>
    </w:rPr>
  </w:style>
  <w:style w:type="character" w:customStyle="1" w:styleId="1410pt">
    <w:name w:val="Основной текст (14) + 10 pt"/>
    <w:aliases w:val="Не курсив"/>
    <w:basedOn w:val="14"/>
    <w:uiPriority w:val="99"/>
    <w:rPr>
      <w:rFonts w:ascii="Century Gothic" w:hAnsi="Century Gothic" w:cs="Century Gothic"/>
      <w:i w:val="0"/>
      <w:iCs w:val="0"/>
      <w:noProof/>
      <w:sz w:val="20"/>
      <w:szCs w:val="20"/>
    </w:rPr>
  </w:style>
  <w:style w:type="character" w:customStyle="1" w:styleId="140">
    <w:name w:val="Основной текст (14)"/>
    <w:basedOn w:val="14"/>
    <w:uiPriority w:val="99"/>
    <w:rPr>
      <w:rFonts w:ascii="Century Gothic" w:hAnsi="Century Gothic" w:cs="Century Gothic"/>
      <w:i/>
      <w:iCs/>
      <w:noProof/>
      <w:sz w:val="23"/>
      <w:szCs w:val="23"/>
    </w:rPr>
  </w:style>
  <w:style w:type="character" w:customStyle="1" w:styleId="-1pt0">
    <w:name w:val="Подпись к картинке + Интервал -1 pt"/>
    <w:basedOn w:val="a8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24">
    <w:name w:val="Подпись к картинке (2)_"/>
    <w:basedOn w:val="a0"/>
    <w:link w:val="210"/>
    <w:uiPriority w:val="99"/>
    <w:locked/>
    <w:rPr>
      <w:rFonts w:ascii="Times New Roman" w:hAnsi="Times New Roman" w:cs="Times New Roman"/>
      <w:spacing w:val="0"/>
      <w:sz w:val="18"/>
      <w:szCs w:val="18"/>
    </w:rPr>
  </w:style>
  <w:style w:type="character" w:customStyle="1" w:styleId="25">
    <w:name w:val="Подпись к картинке (2)"/>
    <w:basedOn w:val="24"/>
    <w:uiPriority w:val="99"/>
    <w:rPr>
      <w:rFonts w:ascii="Times New Roman" w:hAnsi="Times New Roman" w:cs="Times New Roman"/>
      <w:spacing w:val="0"/>
      <w:sz w:val="18"/>
      <w:szCs w:val="18"/>
    </w:rPr>
  </w:style>
  <w:style w:type="character" w:customStyle="1" w:styleId="110">
    <w:name w:val="Основной текст (11)_"/>
    <w:basedOn w:val="a0"/>
    <w:link w:val="111"/>
    <w:uiPriority w:val="99"/>
    <w:locked/>
    <w:rPr>
      <w:rFonts w:ascii="Times New Roman" w:hAnsi="Times New Roman" w:cs="Times New Roman"/>
      <w:spacing w:val="0"/>
      <w:sz w:val="15"/>
      <w:szCs w:val="15"/>
    </w:rPr>
  </w:style>
  <w:style w:type="character" w:customStyle="1" w:styleId="121">
    <w:name w:val="Основной текст (12)_"/>
    <w:basedOn w:val="a0"/>
    <w:link w:val="1210"/>
    <w:uiPriority w:val="99"/>
    <w:locked/>
    <w:rPr>
      <w:rFonts w:ascii="Century Gothic" w:hAnsi="Century Gothic" w:cs="Century Gothic"/>
      <w:sz w:val="20"/>
      <w:szCs w:val="20"/>
    </w:rPr>
  </w:style>
  <w:style w:type="character" w:customStyle="1" w:styleId="122">
    <w:name w:val="Основной текст (12)"/>
    <w:basedOn w:val="121"/>
    <w:uiPriority w:val="99"/>
    <w:rPr>
      <w:rFonts w:ascii="Century Gothic" w:hAnsi="Century Gothic" w:cs="Century Gothic"/>
      <w:sz w:val="20"/>
      <w:szCs w:val="20"/>
    </w:rPr>
  </w:style>
  <w:style w:type="character" w:customStyle="1" w:styleId="125">
    <w:name w:val="Основной текст (12) + 5"/>
    <w:aliases w:val="5 pt1,Курсив,Интервал 0 pt"/>
    <w:basedOn w:val="121"/>
    <w:uiPriority w:val="99"/>
    <w:rPr>
      <w:rFonts w:ascii="Century Gothic" w:hAnsi="Century Gothic" w:cs="Century Gothic"/>
      <w:i/>
      <w:iCs/>
      <w:spacing w:val="-10"/>
      <w:sz w:val="11"/>
      <w:szCs w:val="11"/>
    </w:rPr>
  </w:style>
  <w:style w:type="character" w:customStyle="1" w:styleId="124pt">
    <w:name w:val="Основной текст (12) + 4 pt"/>
    <w:aliases w:val="Курсив1,Интервал 0 pt1"/>
    <w:basedOn w:val="121"/>
    <w:uiPriority w:val="99"/>
    <w:rPr>
      <w:rFonts w:ascii="Century Gothic" w:hAnsi="Century Gothic" w:cs="Century Gothic"/>
      <w:i/>
      <w:iCs/>
      <w:spacing w:val="-10"/>
      <w:sz w:val="8"/>
      <w:szCs w:val="8"/>
    </w:rPr>
  </w:style>
  <w:style w:type="character" w:customStyle="1" w:styleId="13">
    <w:name w:val="Основной текст (13)_"/>
    <w:basedOn w:val="a0"/>
    <w:link w:val="131"/>
    <w:uiPriority w:val="99"/>
    <w:locked/>
    <w:rPr>
      <w:rFonts w:ascii="Century Gothic" w:hAnsi="Century Gothic" w:cs="Century Gothic"/>
      <w:i/>
      <w:iCs/>
      <w:noProof/>
      <w:sz w:val="68"/>
      <w:szCs w:val="68"/>
    </w:rPr>
  </w:style>
  <w:style w:type="character" w:customStyle="1" w:styleId="130">
    <w:name w:val="Основной текст (13)"/>
    <w:basedOn w:val="13"/>
    <w:uiPriority w:val="99"/>
    <w:rPr>
      <w:rFonts w:ascii="Century Gothic" w:hAnsi="Century Gothic" w:cs="Century Gothic"/>
      <w:i/>
      <w:iCs/>
      <w:noProof/>
      <w:sz w:val="68"/>
      <w:szCs w:val="68"/>
    </w:rPr>
  </w:style>
  <w:style w:type="character" w:customStyle="1" w:styleId="2-1pt1">
    <w:name w:val="Основной текст (2) + Интервал -1 pt1"/>
    <w:basedOn w:val="2"/>
    <w:uiPriority w:val="99"/>
    <w:rPr>
      <w:rFonts w:ascii="Times New Roman" w:hAnsi="Times New Roman" w:cs="Times New Roman"/>
      <w:spacing w:val="-20"/>
      <w:sz w:val="18"/>
      <w:szCs w:val="18"/>
      <w:u w:val="single"/>
      <w:lang w:val="en-US" w:eastAsia="en-US"/>
    </w:rPr>
  </w:style>
  <w:style w:type="character" w:customStyle="1" w:styleId="15">
    <w:name w:val="Основной текст (15)_"/>
    <w:basedOn w:val="a0"/>
    <w:link w:val="150"/>
    <w:uiPriority w:val="99"/>
    <w:locked/>
    <w:rPr>
      <w:rFonts w:ascii="Microsoft Sans Serif" w:hAnsi="Microsoft Sans Serif" w:cs="Microsoft Sans Serif"/>
      <w:noProof/>
      <w:sz w:val="16"/>
      <w:szCs w:val="16"/>
    </w:rPr>
  </w:style>
  <w:style w:type="character" w:customStyle="1" w:styleId="11-1pt">
    <w:name w:val="Основной текст (11) + Интервал -1 pt"/>
    <w:basedOn w:val="110"/>
    <w:uiPriority w:val="99"/>
    <w:rPr>
      <w:rFonts w:ascii="Times New Roman" w:hAnsi="Times New Roman" w:cs="Times New Roman"/>
      <w:spacing w:val="-20"/>
      <w:sz w:val="15"/>
      <w:szCs w:val="15"/>
    </w:rPr>
  </w:style>
  <w:style w:type="character" w:customStyle="1" w:styleId="16">
    <w:name w:val="Основной текст (16)_"/>
    <w:basedOn w:val="a0"/>
    <w:link w:val="161"/>
    <w:uiPriority w:val="99"/>
    <w:locked/>
    <w:rPr>
      <w:rFonts w:ascii="Courier New" w:hAnsi="Courier New" w:cs="Courier New"/>
      <w:b/>
      <w:bCs/>
      <w:noProof/>
      <w:sz w:val="42"/>
      <w:szCs w:val="42"/>
    </w:rPr>
  </w:style>
  <w:style w:type="character" w:customStyle="1" w:styleId="160">
    <w:name w:val="Основной текст (16)"/>
    <w:basedOn w:val="16"/>
    <w:uiPriority w:val="99"/>
    <w:rPr>
      <w:rFonts w:ascii="Courier New" w:hAnsi="Courier New" w:cs="Courier New"/>
      <w:b/>
      <w:bCs/>
      <w:noProof/>
      <w:sz w:val="42"/>
      <w:szCs w:val="42"/>
    </w:rPr>
  </w:style>
  <w:style w:type="character" w:customStyle="1" w:styleId="162">
    <w:name w:val="Основной текст (16)2"/>
    <w:basedOn w:val="16"/>
    <w:uiPriority w:val="99"/>
    <w:rPr>
      <w:rFonts w:ascii="Courier New" w:hAnsi="Courier New" w:cs="Courier New"/>
      <w:b/>
      <w:bCs/>
      <w:noProof/>
      <w:sz w:val="42"/>
      <w:szCs w:val="42"/>
    </w:rPr>
  </w:style>
  <w:style w:type="character" w:customStyle="1" w:styleId="26">
    <w:name w:val="Основной текст (2)"/>
    <w:basedOn w:val="2"/>
    <w:uiPriority w:val="99"/>
    <w:rPr>
      <w:rFonts w:ascii="Times New Roman" w:hAnsi="Times New Roman" w:cs="Times New Roman"/>
      <w:strike/>
      <w:spacing w:val="0"/>
      <w:sz w:val="18"/>
      <w:szCs w:val="18"/>
    </w:rPr>
  </w:style>
  <w:style w:type="paragraph" w:customStyle="1" w:styleId="21">
    <w:name w:val="Основной текст (2)1"/>
    <w:basedOn w:val="a"/>
    <w:link w:val="2"/>
    <w:uiPriority w:val="99"/>
    <w:pPr>
      <w:shd w:val="clear" w:color="auto" w:fill="FFFFFF"/>
      <w:spacing w:after="540" w:line="307" w:lineRule="exact"/>
      <w:jc w:val="both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a5">
    <w:name w:val="Колонтитул"/>
    <w:basedOn w:val="a"/>
    <w:link w:val="a4"/>
    <w:uiPriority w:val="99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pPr>
      <w:shd w:val="clear" w:color="auto" w:fill="FFFFFF"/>
      <w:spacing w:before="540" w:after="600" w:line="240" w:lineRule="atLeast"/>
      <w:outlineLvl w:val="0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before="600" w:after="120" w:line="240" w:lineRule="atLeast"/>
      <w:ind w:hanging="400"/>
      <w:jc w:val="both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41">
    <w:name w:val="Основной текст (4)1"/>
    <w:basedOn w:val="a"/>
    <w:link w:val="4"/>
    <w:uiPriority w:val="99"/>
    <w:pPr>
      <w:shd w:val="clear" w:color="auto" w:fill="FFFFFF"/>
      <w:spacing w:after="120" w:line="240" w:lineRule="atLeast"/>
      <w:ind w:hanging="400"/>
      <w:jc w:val="both"/>
    </w:pPr>
    <w:rPr>
      <w:rFonts w:ascii="Times New Roman" w:hAnsi="Times New Roman" w:cs="Times New Roman"/>
      <w:color w:val="auto"/>
      <w:sz w:val="21"/>
      <w:szCs w:val="21"/>
    </w:rPr>
  </w:style>
  <w:style w:type="paragraph" w:customStyle="1" w:styleId="-0">
    <w:name w:val="Штрих-код"/>
    <w:basedOn w:val="a"/>
    <w:link w:val="-"/>
    <w:uiPriority w:val="99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51">
    <w:name w:val="Основной текст (5)"/>
    <w:basedOn w:val="a"/>
    <w:link w:val="50"/>
    <w:uiPriority w:val="99"/>
    <w:pPr>
      <w:shd w:val="clear" w:color="auto" w:fill="FFFFFF"/>
      <w:spacing w:after="120"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23">
    <w:name w:val="Заголовок №2"/>
    <w:basedOn w:val="a"/>
    <w:link w:val="22"/>
    <w:uiPriority w:val="99"/>
    <w:pPr>
      <w:shd w:val="clear" w:color="auto" w:fill="FFFFFF"/>
      <w:spacing w:before="300" w:after="120" w:line="240" w:lineRule="atLeast"/>
      <w:ind w:hanging="380"/>
      <w:jc w:val="both"/>
      <w:outlineLvl w:val="1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60">
    <w:name w:val="Основной текст (6)"/>
    <w:basedOn w:val="a"/>
    <w:link w:val="6"/>
    <w:uiPriority w:val="99"/>
    <w:pPr>
      <w:shd w:val="clear" w:color="auto" w:fill="FFFFFF"/>
      <w:spacing w:before="120" w:after="120" w:line="240" w:lineRule="atLeast"/>
    </w:pPr>
    <w:rPr>
      <w:rFonts w:ascii="Microsoft Sans Serif" w:hAnsi="Microsoft Sans Serif" w:cs="Microsoft Sans Serif"/>
      <w:noProof/>
      <w:color w:val="auto"/>
      <w:sz w:val="19"/>
      <w:szCs w:val="19"/>
    </w:rPr>
  </w:style>
  <w:style w:type="paragraph" w:customStyle="1" w:styleId="120">
    <w:name w:val="Заголовок №1 (2)"/>
    <w:basedOn w:val="a"/>
    <w:link w:val="12"/>
    <w:uiPriority w:val="99"/>
    <w:pPr>
      <w:shd w:val="clear" w:color="auto" w:fill="FFFFFF"/>
      <w:spacing w:before="360" w:after="120" w:line="240" w:lineRule="atLeast"/>
      <w:ind w:firstLine="640"/>
      <w:jc w:val="both"/>
      <w:outlineLvl w:val="0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70">
    <w:name w:val="Основной текст (7)"/>
    <w:basedOn w:val="a"/>
    <w:link w:val="7"/>
    <w:uiPriority w:val="99"/>
    <w:pPr>
      <w:shd w:val="clear" w:color="auto" w:fill="FFFFFF"/>
      <w:spacing w:after="120" w:line="240" w:lineRule="atLeast"/>
    </w:pPr>
    <w:rPr>
      <w:rFonts w:ascii="Times New Roman" w:hAnsi="Times New Roman" w:cs="Times New Roman"/>
      <w:noProof/>
      <w:color w:val="auto"/>
      <w:sz w:val="21"/>
      <w:szCs w:val="21"/>
    </w:rPr>
  </w:style>
  <w:style w:type="paragraph" w:customStyle="1" w:styleId="80">
    <w:name w:val="Основной текст (8)"/>
    <w:basedOn w:val="a"/>
    <w:link w:val="8"/>
    <w:uiPriority w:val="99"/>
    <w:pPr>
      <w:shd w:val="clear" w:color="auto" w:fill="FFFFFF"/>
      <w:spacing w:before="360" w:after="120" w:line="240" w:lineRule="atLeast"/>
    </w:pPr>
    <w:rPr>
      <w:rFonts w:ascii="Century Gothic" w:hAnsi="Century Gothic" w:cs="Century Gothic"/>
      <w:color w:val="auto"/>
      <w:sz w:val="19"/>
      <w:szCs w:val="19"/>
    </w:rPr>
  </w:style>
  <w:style w:type="paragraph" w:customStyle="1" w:styleId="91">
    <w:name w:val="Основной текст (9)"/>
    <w:basedOn w:val="a"/>
    <w:link w:val="90"/>
    <w:uiPriority w:val="99"/>
    <w:pPr>
      <w:shd w:val="clear" w:color="auto" w:fill="FFFFFF"/>
      <w:spacing w:after="240" w:line="298" w:lineRule="exact"/>
      <w:jc w:val="center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101">
    <w:name w:val="Основной текст (10)"/>
    <w:basedOn w:val="a"/>
    <w:link w:val="100"/>
    <w:uiPriority w:val="99"/>
    <w:pPr>
      <w:shd w:val="clear" w:color="auto" w:fill="FFFFFF"/>
      <w:spacing w:after="360"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a9">
    <w:name w:val="Подпись к картинке"/>
    <w:basedOn w:val="a"/>
    <w:link w:val="a8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1"/>
      <w:szCs w:val="21"/>
    </w:rPr>
  </w:style>
  <w:style w:type="paragraph" w:customStyle="1" w:styleId="141">
    <w:name w:val="Основной текст (14)1"/>
    <w:basedOn w:val="a"/>
    <w:link w:val="14"/>
    <w:uiPriority w:val="99"/>
    <w:pPr>
      <w:shd w:val="clear" w:color="auto" w:fill="FFFFFF"/>
      <w:spacing w:line="240" w:lineRule="atLeast"/>
    </w:pPr>
    <w:rPr>
      <w:rFonts w:ascii="Century Gothic" w:hAnsi="Century Gothic" w:cs="Century Gothic"/>
      <w:i/>
      <w:iCs/>
      <w:noProof/>
      <w:color w:val="auto"/>
      <w:sz w:val="23"/>
      <w:szCs w:val="23"/>
    </w:rPr>
  </w:style>
  <w:style w:type="paragraph" w:customStyle="1" w:styleId="210">
    <w:name w:val="Подпись к картинке (2)1"/>
    <w:basedOn w:val="a"/>
    <w:link w:val="24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111">
    <w:name w:val="Основной текст (11)"/>
    <w:basedOn w:val="a"/>
    <w:link w:val="110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5"/>
      <w:szCs w:val="15"/>
    </w:rPr>
  </w:style>
  <w:style w:type="paragraph" w:customStyle="1" w:styleId="1210">
    <w:name w:val="Основной текст (12)1"/>
    <w:basedOn w:val="a"/>
    <w:link w:val="121"/>
    <w:uiPriority w:val="99"/>
    <w:pPr>
      <w:shd w:val="clear" w:color="auto" w:fill="FFFFFF"/>
      <w:spacing w:line="240" w:lineRule="atLeast"/>
      <w:ind w:firstLine="880"/>
    </w:pPr>
    <w:rPr>
      <w:rFonts w:ascii="Century Gothic" w:hAnsi="Century Gothic" w:cs="Century Gothic"/>
      <w:color w:val="auto"/>
      <w:sz w:val="20"/>
      <w:szCs w:val="20"/>
    </w:rPr>
  </w:style>
  <w:style w:type="paragraph" w:customStyle="1" w:styleId="131">
    <w:name w:val="Основной текст (13)1"/>
    <w:basedOn w:val="a"/>
    <w:link w:val="13"/>
    <w:uiPriority w:val="99"/>
    <w:pPr>
      <w:shd w:val="clear" w:color="auto" w:fill="FFFFFF"/>
      <w:spacing w:line="240" w:lineRule="atLeast"/>
    </w:pPr>
    <w:rPr>
      <w:rFonts w:ascii="Century Gothic" w:hAnsi="Century Gothic" w:cs="Century Gothic"/>
      <w:i/>
      <w:iCs/>
      <w:noProof/>
      <w:color w:val="auto"/>
      <w:sz w:val="68"/>
      <w:szCs w:val="68"/>
    </w:rPr>
  </w:style>
  <w:style w:type="paragraph" w:customStyle="1" w:styleId="150">
    <w:name w:val="Основной текст (15)"/>
    <w:basedOn w:val="a"/>
    <w:link w:val="15"/>
    <w:uiPriority w:val="99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color w:val="auto"/>
      <w:sz w:val="16"/>
      <w:szCs w:val="16"/>
    </w:rPr>
  </w:style>
  <w:style w:type="paragraph" w:customStyle="1" w:styleId="161">
    <w:name w:val="Основной текст (16)1"/>
    <w:basedOn w:val="a"/>
    <w:link w:val="16"/>
    <w:uiPriority w:val="99"/>
    <w:pPr>
      <w:shd w:val="clear" w:color="auto" w:fill="FFFFFF"/>
      <w:spacing w:before="180" w:line="240" w:lineRule="atLeast"/>
    </w:pPr>
    <w:rPr>
      <w:rFonts w:ascii="Courier New" w:hAnsi="Courier New" w:cs="Courier New"/>
      <w:b/>
      <w:bCs/>
      <w:noProof/>
      <w:color w:val="auto"/>
      <w:sz w:val="42"/>
      <w:szCs w:val="42"/>
    </w:rPr>
  </w:style>
  <w:style w:type="table" w:styleId="aa">
    <w:name w:val="Table Grid"/>
    <w:basedOn w:val="a1"/>
    <w:uiPriority w:val="39"/>
    <w:rsid w:val="00B03E87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2525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25258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1"/>
    <w:uiPriority w:val="99"/>
    <w:locked/>
    <w:rPr>
      <w:rFonts w:ascii="Times New Roman" w:hAnsi="Times New Roman" w:cs="Times New Roman"/>
      <w:spacing w:val="0"/>
      <w:sz w:val="18"/>
      <w:szCs w:val="18"/>
    </w:rPr>
  </w:style>
  <w:style w:type="character" w:customStyle="1" w:styleId="2-1pt">
    <w:name w:val="Основной текст (2) + Интервал -1 pt"/>
    <w:basedOn w:val="2"/>
    <w:uiPriority w:val="99"/>
    <w:rPr>
      <w:rFonts w:ascii="Times New Roman" w:hAnsi="Times New Roman" w:cs="Times New Roman"/>
      <w:spacing w:val="-20"/>
      <w:sz w:val="18"/>
      <w:szCs w:val="18"/>
      <w:u w:val="single"/>
    </w:rPr>
  </w:style>
  <w:style w:type="character" w:customStyle="1" w:styleId="a4">
    <w:name w:val="Колонтитул_"/>
    <w:basedOn w:val="a0"/>
    <w:link w:val="a5"/>
    <w:uiPriority w:val="99"/>
    <w:locked/>
    <w:rPr>
      <w:rFonts w:ascii="Times New Roman" w:hAnsi="Times New Roman" w:cs="Times New Roman"/>
      <w:sz w:val="20"/>
      <w:szCs w:val="20"/>
    </w:rPr>
  </w:style>
  <w:style w:type="character" w:customStyle="1" w:styleId="9pt">
    <w:name w:val="Колонтитул + 9 pt"/>
    <w:basedOn w:val="a4"/>
    <w:uiPriority w:val="99"/>
    <w:rPr>
      <w:rFonts w:ascii="Times New Roman" w:hAnsi="Times New Roman" w:cs="Times New Roman"/>
      <w:spacing w:val="0"/>
      <w:sz w:val="18"/>
      <w:szCs w:val="18"/>
    </w:rPr>
  </w:style>
  <w:style w:type="character" w:customStyle="1" w:styleId="9">
    <w:name w:val="Колонтитул + 9"/>
    <w:aliases w:val="5 pt"/>
    <w:basedOn w:val="a4"/>
    <w:uiPriority w:val="99"/>
    <w:rPr>
      <w:rFonts w:ascii="Times New Roman" w:hAnsi="Times New Roman" w:cs="Times New Roman"/>
      <w:spacing w:val="0"/>
      <w:sz w:val="19"/>
      <w:szCs w:val="19"/>
    </w:rPr>
  </w:style>
  <w:style w:type="character" w:customStyle="1" w:styleId="1">
    <w:name w:val="Заголовок №1_"/>
    <w:basedOn w:val="a0"/>
    <w:link w:val="10"/>
    <w:uiPriority w:val="99"/>
    <w:locked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1">
    <w:name w:val="Основной текст Знак1"/>
    <w:basedOn w:val="a0"/>
    <w:link w:val="a6"/>
    <w:uiPriority w:val="99"/>
    <w:locked/>
    <w:rPr>
      <w:rFonts w:ascii="Times New Roman" w:hAnsi="Times New Roman" w:cs="Times New Roman"/>
      <w:spacing w:val="0"/>
      <w:sz w:val="21"/>
      <w:szCs w:val="21"/>
    </w:rPr>
  </w:style>
  <w:style w:type="character" w:customStyle="1" w:styleId="4">
    <w:name w:val="Основной текст (4)_"/>
    <w:basedOn w:val="a0"/>
    <w:link w:val="41"/>
    <w:uiPriority w:val="99"/>
    <w:locked/>
    <w:rPr>
      <w:rFonts w:ascii="Times New Roman" w:hAnsi="Times New Roman" w:cs="Times New Roman"/>
      <w:spacing w:val="0"/>
      <w:sz w:val="21"/>
      <w:szCs w:val="21"/>
    </w:rPr>
  </w:style>
  <w:style w:type="character" w:customStyle="1" w:styleId="-">
    <w:name w:val="Штрих-код_"/>
    <w:basedOn w:val="a0"/>
    <w:link w:val="-0"/>
    <w:uiPriority w:val="99"/>
    <w:locked/>
    <w:rPr>
      <w:rFonts w:ascii="Times New Roman" w:hAnsi="Times New Roman" w:cs="Times New Roman"/>
      <w:noProof/>
      <w:sz w:val="20"/>
      <w:szCs w:val="20"/>
    </w:rPr>
  </w:style>
  <w:style w:type="paragraph" w:styleId="a6">
    <w:name w:val="Body Text"/>
    <w:basedOn w:val="a"/>
    <w:link w:val="11"/>
    <w:uiPriority w:val="99"/>
    <w:pPr>
      <w:shd w:val="clear" w:color="auto" w:fill="FFFFFF"/>
      <w:spacing w:before="120" w:line="274" w:lineRule="exact"/>
      <w:ind w:hanging="400"/>
      <w:jc w:val="both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a7">
    <w:name w:val="Основной текст Знак"/>
    <w:basedOn w:val="a0"/>
    <w:uiPriority w:val="99"/>
    <w:semiHidden/>
    <w:rPr>
      <w:rFonts w:cs="Arial Unicode MS"/>
      <w:color w:val="000000"/>
    </w:rPr>
  </w:style>
  <w:style w:type="character" w:customStyle="1" w:styleId="5">
    <w:name w:val="Основной текст Знак5"/>
    <w:basedOn w:val="a0"/>
    <w:uiPriority w:val="99"/>
    <w:semiHidden/>
    <w:rPr>
      <w:rFonts w:cs="Arial Unicode MS"/>
      <w:color w:val="000000"/>
    </w:rPr>
  </w:style>
  <w:style w:type="character" w:customStyle="1" w:styleId="40">
    <w:name w:val="Основной текст Знак4"/>
    <w:basedOn w:val="a0"/>
    <w:uiPriority w:val="99"/>
    <w:semiHidden/>
    <w:rPr>
      <w:rFonts w:cs="Arial Unicode MS"/>
      <w:color w:val="000000"/>
    </w:rPr>
  </w:style>
  <w:style w:type="character" w:customStyle="1" w:styleId="31">
    <w:name w:val="Основной текст Знак3"/>
    <w:basedOn w:val="a0"/>
    <w:uiPriority w:val="99"/>
    <w:semiHidden/>
    <w:rPr>
      <w:rFonts w:cs="Arial Unicode MS"/>
      <w:color w:val="000000"/>
    </w:rPr>
  </w:style>
  <w:style w:type="character" w:customStyle="1" w:styleId="20">
    <w:name w:val="Основной текст Знак2"/>
    <w:basedOn w:val="a0"/>
    <w:uiPriority w:val="99"/>
    <w:semiHidden/>
    <w:rPr>
      <w:rFonts w:cs="Arial Unicode MS"/>
      <w:color w:val="000000"/>
    </w:rPr>
  </w:style>
  <w:style w:type="character" w:customStyle="1" w:styleId="50">
    <w:name w:val="Основной текст (5)_"/>
    <w:basedOn w:val="a0"/>
    <w:link w:val="51"/>
    <w:uiPriority w:val="99"/>
    <w:locked/>
    <w:rPr>
      <w:rFonts w:ascii="Times New Roman" w:hAnsi="Times New Roman" w:cs="Times New Roman"/>
      <w:noProof/>
      <w:sz w:val="20"/>
      <w:szCs w:val="20"/>
    </w:rPr>
  </w:style>
  <w:style w:type="character" w:customStyle="1" w:styleId="2pt">
    <w:name w:val="Основной текст + Интервал 2 pt"/>
    <w:basedOn w:val="11"/>
    <w:uiPriority w:val="99"/>
    <w:rPr>
      <w:rFonts w:ascii="Times New Roman" w:hAnsi="Times New Roman" w:cs="Times New Roman"/>
      <w:spacing w:val="40"/>
      <w:sz w:val="21"/>
      <w:szCs w:val="21"/>
    </w:rPr>
  </w:style>
  <w:style w:type="character" w:customStyle="1" w:styleId="22">
    <w:name w:val="Заголовок №2_"/>
    <w:basedOn w:val="a0"/>
    <w:link w:val="23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-1pt">
    <w:name w:val="Основной текст + Интервал -1 pt"/>
    <w:basedOn w:val="11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9pt0">
    <w:name w:val="Основной текст + 9 pt"/>
    <w:basedOn w:val="11"/>
    <w:uiPriority w:val="99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Pr>
      <w:rFonts w:ascii="Microsoft Sans Serif" w:hAnsi="Microsoft Sans Serif" w:cs="Microsoft Sans Serif"/>
      <w:noProof/>
      <w:sz w:val="19"/>
      <w:szCs w:val="19"/>
    </w:rPr>
  </w:style>
  <w:style w:type="character" w:customStyle="1" w:styleId="-1pt5">
    <w:name w:val="Основной текст + Интервал -1 pt5"/>
    <w:basedOn w:val="11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42">
    <w:name w:val="Основной текст (4)"/>
    <w:basedOn w:val="4"/>
    <w:uiPriority w:val="99"/>
    <w:rPr>
      <w:rFonts w:ascii="Times New Roman" w:hAnsi="Times New Roman" w:cs="Times New Roman"/>
      <w:spacing w:val="0"/>
      <w:sz w:val="21"/>
      <w:szCs w:val="21"/>
    </w:rPr>
  </w:style>
  <w:style w:type="character" w:customStyle="1" w:styleId="-1pt4">
    <w:name w:val="Основной текст + Интервал -1 pt4"/>
    <w:basedOn w:val="11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12">
    <w:name w:val="Заголовок №1 (2)_"/>
    <w:basedOn w:val="a0"/>
    <w:link w:val="120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7">
    <w:name w:val="Основной текст (7)_"/>
    <w:basedOn w:val="a0"/>
    <w:link w:val="70"/>
    <w:uiPriority w:val="99"/>
    <w:locked/>
    <w:rPr>
      <w:rFonts w:ascii="Times New Roman" w:hAnsi="Times New Roman" w:cs="Times New Roman"/>
      <w:noProof/>
      <w:sz w:val="21"/>
      <w:szCs w:val="21"/>
    </w:rPr>
  </w:style>
  <w:style w:type="character" w:customStyle="1" w:styleId="-1pt3">
    <w:name w:val="Основной текст + Интервал -1 pt3"/>
    <w:basedOn w:val="11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8">
    <w:name w:val="Основной текст (8)_"/>
    <w:basedOn w:val="a0"/>
    <w:link w:val="80"/>
    <w:uiPriority w:val="99"/>
    <w:locked/>
    <w:rPr>
      <w:rFonts w:ascii="Century Gothic" w:hAnsi="Century Gothic" w:cs="Century Gothic"/>
      <w:spacing w:val="0"/>
      <w:sz w:val="19"/>
      <w:szCs w:val="19"/>
    </w:rPr>
  </w:style>
  <w:style w:type="character" w:customStyle="1" w:styleId="-1pt2">
    <w:name w:val="Основной текст + Интервал -1 pt2"/>
    <w:basedOn w:val="11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-1pt1">
    <w:name w:val="Основной текст + Интервал -1 pt1"/>
    <w:basedOn w:val="11"/>
    <w:uiPriority w:val="99"/>
    <w:rPr>
      <w:rFonts w:ascii="Times New Roman" w:hAnsi="Times New Roman" w:cs="Times New Roman"/>
      <w:spacing w:val="-20"/>
      <w:sz w:val="21"/>
      <w:szCs w:val="21"/>
      <w:u w:val="single"/>
      <w:lang w:val="en-US" w:eastAsia="en-US"/>
    </w:rPr>
  </w:style>
  <w:style w:type="character" w:customStyle="1" w:styleId="90">
    <w:name w:val="Основной текст (9)_"/>
    <w:basedOn w:val="a0"/>
    <w:link w:val="91"/>
    <w:uiPriority w:val="99"/>
    <w:locked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100">
    <w:name w:val="Основной текст (10)_"/>
    <w:basedOn w:val="a0"/>
    <w:link w:val="101"/>
    <w:uiPriority w:val="99"/>
    <w:locked/>
    <w:rPr>
      <w:rFonts w:ascii="Times New Roman" w:hAnsi="Times New Roman" w:cs="Times New Roman"/>
      <w:noProof/>
      <w:sz w:val="20"/>
      <w:szCs w:val="20"/>
    </w:rPr>
  </w:style>
  <w:style w:type="character" w:customStyle="1" w:styleId="a8">
    <w:name w:val="Подпись к картинке_"/>
    <w:basedOn w:val="a0"/>
    <w:link w:val="a9"/>
    <w:uiPriority w:val="99"/>
    <w:locked/>
    <w:rPr>
      <w:rFonts w:ascii="Times New Roman" w:hAnsi="Times New Roman" w:cs="Times New Roman"/>
      <w:spacing w:val="0"/>
      <w:sz w:val="21"/>
      <w:szCs w:val="21"/>
    </w:rPr>
  </w:style>
  <w:style w:type="character" w:customStyle="1" w:styleId="14">
    <w:name w:val="Основной текст (14)_"/>
    <w:basedOn w:val="a0"/>
    <w:link w:val="141"/>
    <w:uiPriority w:val="99"/>
    <w:locked/>
    <w:rPr>
      <w:rFonts w:ascii="Century Gothic" w:hAnsi="Century Gothic" w:cs="Century Gothic"/>
      <w:i/>
      <w:iCs/>
      <w:noProof/>
      <w:sz w:val="23"/>
      <w:szCs w:val="23"/>
    </w:rPr>
  </w:style>
  <w:style w:type="character" w:customStyle="1" w:styleId="1410pt">
    <w:name w:val="Основной текст (14) + 10 pt"/>
    <w:aliases w:val="Не курсив"/>
    <w:basedOn w:val="14"/>
    <w:uiPriority w:val="99"/>
    <w:rPr>
      <w:rFonts w:ascii="Century Gothic" w:hAnsi="Century Gothic" w:cs="Century Gothic"/>
      <w:i w:val="0"/>
      <w:iCs w:val="0"/>
      <w:noProof/>
      <w:sz w:val="20"/>
      <w:szCs w:val="20"/>
    </w:rPr>
  </w:style>
  <w:style w:type="character" w:customStyle="1" w:styleId="140">
    <w:name w:val="Основной текст (14)"/>
    <w:basedOn w:val="14"/>
    <w:uiPriority w:val="99"/>
    <w:rPr>
      <w:rFonts w:ascii="Century Gothic" w:hAnsi="Century Gothic" w:cs="Century Gothic"/>
      <w:i/>
      <w:iCs/>
      <w:noProof/>
      <w:sz w:val="23"/>
      <w:szCs w:val="23"/>
    </w:rPr>
  </w:style>
  <w:style w:type="character" w:customStyle="1" w:styleId="-1pt0">
    <w:name w:val="Подпись к картинке + Интервал -1 pt"/>
    <w:basedOn w:val="a8"/>
    <w:uiPriority w:val="99"/>
    <w:rPr>
      <w:rFonts w:ascii="Times New Roman" w:hAnsi="Times New Roman" w:cs="Times New Roman"/>
      <w:spacing w:val="-20"/>
      <w:sz w:val="21"/>
      <w:szCs w:val="21"/>
    </w:rPr>
  </w:style>
  <w:style w:type="character" w:customStyle="1" w:styleId="24">
    <w:name w:val="Подпись к картинке (2)_"/>
    <w:basedOn w:val="a0"/>
    <w:link w:val="210"/>
    <w:uiPriority w:val="99"/>
    <w:locked/>
    <w:rPr>
      <w:rFonts w:ascii="Times New Roman" w:hAnsi="Times New Roman" w:cs="Times New Roman"/>
      <w:spacing w:val="0"/>
      <w:sz w:val="18"/>
      <w:szCs w:val="18"/>
    </w:rPr>
  </w:style>
  <w:style w:type="character" w:customStyle="1" w:styleId="25">
    <w:name w:val="Подпись к картинке (2)"/>
    <w:basedOn w:val="24"/>
    <w:uiPriority w:val="99"/>
    <w:rPr>
      <w:rFonts w:ascii="Times New Roman" w:hAnsi="Times New Roman" w:cs="Times New Roman"/>
      <w:spacing w:val="0"/>
      <w:sz w:val="18"/>
      <w:szCs w:val="18"/>
    </w:rPr>
  </w:style>
  <w:style w:type="character" w:customStyle="1" w:styleId="110">
    <w:name w:val="Основной текст (11)_"/>
    <w:basedOn w:val="a0"/>
    <w:link w:val="111"/>
    <w:uiPriority w:val="99"/>
    <w:locked/>
    <w:rPr>
      <w:rFonts w:ascii="Times New Roman" w:hAnsi="Times New Roman" w:cs="Times New Roman"/>
      <w:spacing w:val="0"/>
      <w:sz w:val="15"/>
      <w:szCs w:val="15"/>
    </w:rPr>
  </w:style>
  <w:style w:type="character" w:customStyle="1" w:styleId="121">
    <w:name w:val="Основной текст (12)_"/>
    <w:basedOn w:val="a0"/>
    <w:link w:val="1210"/>
    <w:uiPriority w:val="99"/>
    <w:locked/>
    <w:rPr>
      <w:rFonts w:ascii="Century Gothic" w:hAnsi="Century Gothic" w:cs="Century Gothic"/>
      <w:sz w:val="20"/>
      <w:szCs w:val="20"/>
    </w:rPr>
  </w:style>
  <w:style w:type="character" w:customStyle="1" w:styleId="122">
    <w:name w:val="Основной текст (12)"/>
    <w:basedOn w:val="121"/>
    <w:uiPriority w:val="99"/>
    <w:rPr>
      <w:rFonts w:ascii="Century Gothic" w:hAnsi="Century Gothic" w:cs="Century Gothic"/>
      <w:sz w:val="20"/>
      <w:szCs w:val="20"/>
    </w:rPr>
  </w:style>
  <w:style w:type="character" w:customStyle="1" w:styleId="125">
    <w:name w:val="Основной текст (12) + 5"/>
    <w:aliases w:val="5 pt1,Курсив,Интервал 0 pt"/>
    <w:basedOn w:val="121"/>
    <w:uiPriority w:val="99"/>
    <w:rPr>
      <w:rFonts w:ascii="Century Gothic" w:hAnsi="Century Gothic" w:cs="Century Gothic"/>
      <w:i/>
      <w:iCs/>
      <w:spacing w:val="-10"/>
      <w:sz w:val="11"/>
      <w:szCs w:val="11"/>
    </w:rPr>
  </w:style>
  <w:style w:type="character" w:customStyle="1" w:styleId="124pt">
    <w:name w:val="Основной текст (12) + 4 pt"/>
    <w:aliases w:val="Курсив1,Интервал 0 pt1"/>
    <w:basedOn w:val="121"/>
    <w:uiPriority w:val="99"/>
    <w:rPr>
      <w:rFonts w:ascii="Century Gothic" w:hAnsi="Century Gothic" w:cs="Century Gothic"/>
      <w:i/>
      <w:iCs/>
      <w:spacing w:val="-10"/>
      <w:sz w:val="8"/>
      <w:szCs w:val="8"/>
    </w:rPr>
  </w:style>
  <w:style w:type="character" w:customStyle="1" w:styleId="13">
    <w:name w:val="Основной текст (13)_"/>
    <w:basedOn w:val="a0"/>
    <w:link w:val="131"/>
    <w:uiPriority w:val="99"/>
    <w:locked/>
    <w:rPr>
      <w:rFonts w:ascii="Century Gothic" w:hAnsi="Century Gothic" w:cs="Century Gothic"/>
      <w:i/>
      <w:iCs/>
      <w:noProof/>
      <w:sz w:val="68"/>
      <w:szCs w:val="68"/>
    </w:rPr>
  </w:style>
  <w:style w:type="character" w:customStyle="1" w:styleId="130">
    <w:name w:val="Основной текст (13)"/>
    <w:basedOn w:val="13"/>
    <w:uiPriority w:val="99"/>
    <w:rPr>
      <w:rFonts w:ascii="Century Gothic" w:hAnsi="Century Gothic" w:cs="Century Gothic"/>
      <w:i/>
      <w:iCs/>
      <w:noProof/>
      <w:sz w:val="68"/>
      <w:szCs w:val="68"/>
    </w:rPr>
  </w:style>
  <w:style w:type="character" w:customStyle="1" w:styleId="2-1pt1">
    <w:name w:val="Основной текст (2) + Интервал -1 pt1"/>
    <w:basedOn w:val="2"/>
    <w:uiPriority w:val="99"/>
    <w:rPr>
      <w:rFonts w:ascii="Times New Roman" w:hAnsi="Times New Roman" w:cs="Times New Roman"/>
      <w:spacing w:val="-20"/>
      <w:sz w:val="18"/>
      <w:szCs w:val="18"/>
      <w:u w:val="single"/>
      <w:lang w:val="en-US" w:eastAsia="en-US"/>
    </w:rPr>
  </w:style>
  <w:style w:type="character" w:customStyle="1" w:styleId="15">
    <w:name w:val="Основной текст (15)_"/>
    <w:basedOn w:val="a0"/>
    <w:link w:val="150"/>
    <w:uiPriority w:val="99"/>
    <w:locked/>
    <w:rPr>
      <w:rFonts w:ascii="Microsoft Sans Serif" w:hAnsi="Microsoft Sans Serif" w:cs="Microsoft Sans Serif"/>
      <w:noProof/>
      <w:sz w:val="16"/>
      <w:szCs w:val="16"/>
    </w:rPr>
  </w:style>
  <w:style w:type="character" w:customStyle="1" w:styleId="11-1pt">
    <w:name w:val="Основной текст (11) + Интервал -1 pt"/>
    <w:basedOn w:val="110"/>
    <w:uiPriority w:val="99"/>
    <w:rPr>
      <w:rFonts w:ascii="Times New Roman" w:hAnsi="Times New Roman" w:cs="Times New Roman"/>
      <w:spacing w:val="-20"/>
      <w:sz w:val="15"/>
      <w:szCs w:val="15"/>
    </w:rPr>
  </w:style>
  <w:style w:type="character" w:customStyle="1" w:styleId="16">
    <w:name w:val="Основной текст (16)_"/>
    <w:basedOn w:val="a0"/>
    <w:link w:val="161"/>
    <w:uiPriority w:val="99"/>
    <w:locked/>
    <w:rPr>
      <w:rFonts w:ascii="Courier New" w:hAnsi="Courier New" w:cs="Courier New"/>
      <w:b/>
      <w:bCs/>
      <w:noProof/>
      <w:sz w:val="42"/>
      <w:szCs w:val="42"/>
    </w:rPr>
  </w:style>
  <w:style w:type="character" w:customStyle="1" w:styleId="160">
    <w:name w:val="Основной текст (16)"/>
    <w:basedOn w:val="16"/>
    <w:uiPriority w:val="99"/>
    <w:rPr>
      <w:rFonts w:ascii="Courier New" w:hAnsi="Courier New" w:cs="Courier New"/>
      <w:b/>
      <w:bCs/>
      <w:noProof/>
      <w:sz w:val="42"/>
      <w:szCs w:val="42"/>
    </w:rPr>
  </w:style>
  <w:style w:type="character" w:customStyle="1" w:styleId="162">
    <w:name w:val="Основной текст (16)2"/>
    <w:basedOn w:val="16"/>
    <w:uiPriority w:val="99"/>
    <w:rPr>
      <w:rFonts w:ascii="Courier New" w:hAnsi="Courier New" w:cs="Courier New"/>
      <w:b/>
      <w:bCs/>
      <w:noProof/>
      <w:sz w:val="42"/>
      <w:szCs w:val="42"/>
    </w:rPr>
  </w:style>
  <w:style w:type="character" w:customStyle="1" w:styleId="26">
    <w:name w:val="Основной текст (2)"/>
    <w:basedOn w:val="2"/>
    <w:uiPriority w:val="99"/>
    <w:rPr>
      <w:rFonts w:ascii="Times New Roman" w:hAnsi="Times New Roman" w:cs="Times New Roman"/>
      <w:strike/>
      <w:spacing w:val="0"/>
      <w:sz w:val="18"/>
      <w:szCs w:val="18"/>
    </w:rPr>
  </w:style>
  <w:style w:type="paragraph" w:customStyle="1" w:styleId="21">
    <w:name w:val="Основной текст (2)1"/>
    <w:basedOn w:val="a"/>
    <w:link w:val="2"/>
    <w:uiPriority w:val="99"/>
    <w:pPr>
      <w:shd w:val="clear" w:color="auto" w:fill="FFFFFF"/>
      <w:spacing w:after="540" w:line="307" w:lineRule="exact"/>
      <w:jc w:val="both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a5">
    <w:name w:val="Колонтитул"/>
    <w:basedOn w:val="a"/>
    <w:link w:val="a4"/>
    <w:uiPriority w:val="99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pPr>
      <w:shd w:val="clear" w:color="auto" w:fill="FFFFFF"/>
      <w:spacing w:before="540" w:after="600" w:line="240" w:lineRule="atLeast"/>
      <w:outlineLvl w:val="0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before="600" w:after="120" w:line="240" w:lineRule="atLeast"/>
      <w:ind w:hanging="400"/>
      <w:jc w:val="both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41">
    <w:name w:val="Основной текст (4)1"/>
    <w:basedOn w:val="a"/>
    <w:link w:val="4"/>
    <w:uiPriority w:val="99"/>
    <w:pPr>
      <w:shd w:val="clear" w:color="auto" w:fill="FFFFFF"/>
      <w:spacing w:after="120" w:line="240" w:lineRule="atLeast"/>
      <w:ind w:hanging="400"/>
      <w:jc w:val="both"/>
    </w:pPr>
    <w:rPr>
      <w:rFonts w:ascii="Times New Roman" w:hAnsi="Times New Roman" w:cs="Times New Roman"/>
      <w:color w:val="auto"/>
      <w:sz w:val="21"/>
      <w:szCs w:val="21"/>
    </w:rPr>
  </w:style>
  <w:style w:type="paragraph" w:customStyle="1" w:styleId="-0">
    <w:name w:val="Штрих-код"/>
    <w:basedOn w:val="a"/>
    <w:link w:val="-"/>
    <w:uiPriority w:val="99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51">
    <w:name w:val="Основной текст (5)"/>
    <w:basedOn w:val="a"/>
    <w:link w:val="50"/>
    <w:uiPriority w:val="99"/>
    <w:pPr>
      <w:shd w:val="clear" w:color="auto" w:fill="FFFFFF"/>
      <w:spacing w:after="120"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23">
    <w:name w:val="Заголовок №2"/>
    <w:basedOn w:val="a"/>
    <w:link w:val="22"/>
    <w:uiPriority w:val="99"/>
    <w:pPr>
      <w:shd w:val="clear" w:color="auto" w:fill="FFFFFF"/>
      <w:spacing w:before="300" w:after="120" w:line="240" w:lineRule="atLeast"/>
      <w:ind w:hanging="380"/>
      <w:jc w:val="both"/>
      <w:outlineLvl w:val="1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60">
    <w:name w:val="Основной текст (6)"/>
    <w:basedOn w:val="a"/>
    <w:link w:val="6"/>
    <w:uiPriority w:val="99"/>
    <w:pPr>
      <w:shd w:val="clear" w:color="auto" w:fill="FFFFFF"/>
      <w:spacing w:before="120" w:after="120" w:line="240" w:lineRule="atLeast"/>
    </w:pPr>
    <w:rPr>
      <w:rFonts w:ascii="Microsoft Sans Serif" w:hAnsi="Microsoft Sans Serif" w:cs="Microsoft Sans Serif"/>
      <w:noProof/>
      <w:color w:val="auto"/>
      <w:sz w:val="19"/>
      <w:szCs w:val="19"/>
    </w:rPr>
  </w:style>
  <w:style w:type="paragraph" w:customStyle="1" w:styleId="120">
    <w:name w:val="Заголовок №1 (2)"/>
    <w:basedOn w:val="a"/>
    <w:link w:val="12"/>
    <w:uiPriority w:val="99"/>
    <w:pPr>
      <w:shd w:val="clear" w:color="auto" w:fill="FFFFFF"/>
      <w:spacing w:before="360" w:after="120" w:line="240" w:lineRule="atLeast"/>
      <w:ind w:firstLine="640"/>
      <w:jc w:val="both"/>
      <w:outlineLvl w:val="0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70">
    <w:name w:val="Основной текст (7)"/>
    <w:basedOn w:val="a"/>
    <w:link w:val="7"/>
    <w:uiPriority w:val="99"/>
    <w:pPr>
      <w:shd w:val="clear" w:color="auto" w:fill="FFFFFF"/>
      <w:spacing w:after="120" w:line="240" w:lineRule="atLeast"/>
    </w:pPr>
    <w:rPr>
      <w:rFonts w:ascii="Times New Roman" w:hAnsi="Times New Roman" w:cs="Times New Roman"/>
      <w:noProof/>
      <w:color w:val="auto"/>
      <w:sz w:val="21"/>
      <w:szCs w:val="21"/>
    </w:rPr>
  </w:style>
  <w:style w:type="paragraph" w:customStyle="1" w:styleId="80">
    <w:name w:val="Основной текст (8)"/>
    <w:basedOn w:val="a"/>
    <w:link w:val="8"/>
    <w:uiPriority w:val="99"/>
    <w:pPr>
      <w:shd w:val="clear" w:color="auto" w:fill="FFFFFF"/>
      <w:spacing w:before="360" w:after="120" w:line="240" w:lineRule="atLeast"/>
    </w:pPr>
    <w:rPr>
      <w:rFonts w:ascii="Century Gothic" w:hAnsi="Century Gothic" w:cs="Century Gothic"/>
      <w:color w:val="auto"/>
      <w:sz w:val="19"/>
      <w:szCs w:val="19"/>
    </w:rPr>
  </w:style>
  <w:style w:type="paragraph" w:customStyle="1" w:styleId="91">
    <w:name w:val="Основной текст (9)"/>
    <w:basedOn w:val="a"/>
    <w:link w:val="90"/>
    <w:uiPriority w:val="99"/>
    <w:pPr>
      <w:shd w:val="clear" w:color="auto" w:fill="FFFFFF"/>
      <w:spacing w:after="240" w:line="298" w:lineRule="exact"/>
      <w:jc w:val="center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101">
    <w:name w:val="Основной текст (10)"/>
    <w:basedOn w:val="a"/>
    <w:link w:val="100"/>
    <w:uiPriority w:val="99"/>
    <w:pPr>
      <w:shd w:val="clear" w:color="auto" w:fill="FFFFFF"/>
      <w:spacing w:after="360"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a9">
    <w:name w:val="Подпись к картинке"/>
    <w:basedOn w:val="a"/>
    <w:link w:val="a8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1"/>
      <w:szCs w:val="21"/>
    </w:rPr>
  </w:style>
  <w:style w:type="paragraph" w:customStyle="1" w:styleId="141">
    <w:name w:val="Основной текст (14)1"/>
    <w:basedOn w:val="a"/>
    <w:link w:val="14"/>
    <w:uiPriority w:val="99"/>
    <w:pPr>
      <w:shd w:val="clear" w:color="auto" w:fill="FFFFFF"/>
      <w:spacing w:line="240" w:lineRule="atLeast"/>
    </w:pPr>
    <w:rPr>
      <w:rFonts w:ascii="Century Gothic" w:hAnsi="Century Gothic" w:cs="Century Gothic"/>
      <w:i/>
      <w:iCs/>
      <w:noProof/>
      <w:color w:val="auto"/>
      <w:sz w:val="23"/>
      <w:szCs w:val="23"/>
    </w:rPr>
  </w:style>
  <w:style w:type="paragraph" w:customStyle="1" w:styleId="210">
    <w:name w:val="Подпись к картинке (2)1"/>
    <w:basedOn w:val="a"/>
    <w:link w:val="24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111">
    <w:name w:val="Основной текст (11)"/>
    <w:basedOn w:val="a"/>
    <w:link w:val="110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5"/>
      <w:szCs w:val="15"/>
    </w:rPr>
  </w:style>
  <w:style w:type="paragraph" w:customStyle="1" w:styleId="1210">
    <w:name w:val="Основной текст (12)1"/>
    <w:basedOn w:val="a"/>
    <w:link w:val="121"/>
    <w:uiPriority w:val="99"/>
    <w:pPr>
      <w:shd w:val="clear" w:color="auto" w:fill="FFFFFF"/>
      <w:spacing w:line="240" w:lineRule="atLeast"/>
      <w:ind w:firstLine="880"/>
    </w:pPr>
    <w:rPr>
      <w:rFonts w:ascii="Century Gothic" w:hAnsi="Century Gothic" w:cs="Century Gothic"/>
      <w:color w:val="auto"/>
      <w:sz w:val="20"/>
      <w:szCs w:val="20"/>
    </w:rPr>
  </w:style>
  <w:style w:type="paragraph" w:customStyle="1" w:styleId="131">
    <w:name w:val="Основной текст (13)1"/>
    <w:basedOn w:val="a"/>
    <w:link w:val="13"/>
    <w:uiPriority w:val="99"/>
    <w:pPr>
      <w:shd w:val="clear" w:color="auto" w:fill="FFFFFF"/>
      <w:spacing w:line="240" w:lineRule="atLeast"/>
    </w:pPr>
    <w:rPr>
      <w:rFonts w:ascii="Century Gothic" w:hAnsi="Century Gothic" w:cs="Century Gothic"/>
      <w:i/>
      <w:iCs/>
      <w:noProof/>
      <w:color w:val="auto"/>
      <w:sz w:val="68"/>
      <w:szCs w:val="68"/>
    </w:rPr>
  </w:style>
  <w:style w:type="paragraph" w:customStyle="1" w:styleId="150">
    <w:name w:val="Основной текст (15)"/>
    <w:basedOn w:val="a"/>
    <w:link w:val="15"/>
    <w:uiPriority w:val="99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color w:val="auto"/>
      <w:sz w:val="16"/>
      <w:szCs w:val="16"/>
    </w:rPr>
  </w:style>
  <w:style w:type="paragraph" w:customStyle="1" w:styleId="161">
    <w:name w:val="Основной текст (16)1"/>
    <w:basedOn w:val="a"/>
    <w:link w:val="16"/>
    <w:uiPriority w:val="99"/>
    <w:pPr>
      <w:shd w:val="clear" w:color="auto" w:fill="FFFFFF"/>
      <w:spacing w:before="180" w:line="240" w:lineRule="atLeast"/>
    </w:pPr>
    <w:rPr>
      <w:rFonts w:ascii="Courier New" w:hAnsi="Courier New" w:cs="Courier New"/>
      <w:b/>
      <w:bCs/>
      <w:noProof/>
      <w:color w:val="auto"/>
      <w:sz w:val="42"/>
      <w:szCs w:val="42"/>
    </w:rPr>
  </w:style>
  <w:style w:type="table" w:styleId="aa">
    <w:name w:val="Table Grid"/>
    <w:basedOn w:val="a1"/>
    <w:uiPriority w:val="39"/>
    <w:rsid w:val="00B03E87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2525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2525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58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3247</Words>
  <Characters>18513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 Александр Владимирович</dc:creator>
  <cp:keywords/>
  <dc:description/>
  <cp:lastModifiedBy>Изгородин Дмитрий Игоревич</cp:lastModifiedBy>
  <cp:revision>20</cp:revision>
  <dcterms:created xsi:type="dcterms:W3CDTF">2018-07-26T05:56:00Z</dcterms:created>
  <dcterms:modified xsi:type="dcterms:W3CDTF">2021-03-19T08:51:00Z</dcterms:modified>
</cp:coreProperties>
</file>